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E8" w:rsidRPr="00333E8A" w:rsidRDefault="006B78E8" w:rsidP="00EE712C">
      <w:pPr>
        <w:rPr>
          <w:rFonts w:ascii="Arial" w:hAnsi="Arial" w:cs="Arial"/>
          <w:b/>
          <w:color w:val="000000"/>
        </w:rPr>
      </w:pPr>
    </w:p>
    <w:p w:rsidR="006B78E8" w:rsidRPr="00333E8A" w:rsidRDefault="006B78E8" w:rsidP="006B78E8">
      <w:pPr>
        <w:jc w:val="center"/>
        <w:rPr>
          <w:rFonts w:ascii="Arial" w:hAnsi="Arial" w:cs="Arial"/>
          <w:b/>
          <w:color w:val="000000"/>
        </w:rPr>
      </w:pPr>
    </w:p>
    <w:p w:rsidR="006B78E8" w:rsidRDefault="00F85064" w:rsidP="006B78E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X</w:t>
      </w:r>
      <w:r w:rsidR="00507958">
        <w:rPr>
          <w:rFonts w:ascii="Arial" w:hAnsi="Arial" w:cs="Arial"/>
          <w:b/>
          <w:color w:val="000000"/>
        </w:rPr>
        <w:t>I</w:t>
      </w:r>
      <w:r w:rsidR="006B78E8" w:rsidRPr="00333E8A">
        <w:rPr>
          <w:rFonts w:ascii="Arial" w:hAnsi="Arial" w:cs="Arial"/>
          <w:b/>
          <w:color w:val="000000"/>
        </w:rPr>
        <w:t xml:space="preserve"> MIĘDZYNARODOWY KONGRES </w:t>
      </w:r>
      <w:r w:rsidRPr="00333E8A">
        <w:rPr>
          <w:rFonts w:ascii="Arial" w:hAnsi="Arial" w:cs="Arial"/>
          <w:b/>
          <w:color w:val="000000"/>
        </w:rPr>
        <w:t xml:space="preserve">GÓRNICTWA </w:t>
      </w:r>
      <w:r w:rsidR="000C5E9A">
        <w:rPr>
          <w:rFonts w:ascii="Arial" w:hAnsi="Arial" w:cs="Arial"/>
          <w:b/>
          <w:color w:val="000000"/>
        </w:rPr>
        <w:t xml:space="preserve">                                                       </w:t>
      </w:r>
      <w:r w:rsidRPr="00333E8A">
        <w:rPr>
          <w:rFonts w:ascii="Arial" w:hAnsi="Arial" w:cs="Arial"/>
          <w:b/>
          <w:color w:val="000000"/>
        </w:rPr>
        <w:t>WĘGLA BRUNATNEGO</w:t>
      </w:r>
      <w:r w:rsidR="000C5E9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B</w:t>
      </w:r>
      <w:r w:rsidR="000C5E9A">
        <w:rPr>
          <w:rFonts w:ascii="Arial" w:hAnsi="Arial" w:cs="Arial"/>
          <w:b/>
          <w:color w:val="000000"/>
        </w:rPr>
        <w:t>EŁCHATÓW</w:t>
      </w:r>
    </w:p>
    <w:p w:rsidR="006B78E8" w:rsidRPr="00333E8A" w:rsidRDefault="006B78E8" w:rsidP="006B78E8">
      <w:pPr>
        <w:jc w:val="center"/>
        <w:rPr>
          <w:rFonts w:ascii="Arial" w:hAnsi="Arial" w:cs="Arial"/>
          <w:b/>
          <w:i/>
          <w:color w:val="000000"/>
        </w:rPr>
      </w:pPr>
    </w:p>
    <w:p w:rsidR="00100F55" w:rsidRDefault="00507958" w:rsidP="006B78E8">
      <w:pPr>
        <w:jc w:val="center"/>
        <w:rPr>
          <w:rFonts w:ascii="Arial" w:hAnsi="Arial" w:cs="Arial"/>
          <w:b/>
          <w:i/>
          <w:color w:val="008000"/>
        </w:rPr>
      </w:pPr>
      <w:r w:rsidRPr="00507958">
        <w:rPr>
          <w:rFonts w:ascii="Arial" w:hAnsi="Arial" w:cs="Arial"/>
          <w:b/>
          <w:i/>
          <w:color w:val="008000"/>
        </w:rPr>
        <w:t>„W</w:t>
      </w:r>
      <w:r>
        <w:rPr>
          <w:rFonts w:ascii="Arial" w:hAnsi="Arial" w:cs="Arial"/>
          <w:b/>
          <w:i/>
          <w:color w:val="008000"/>
        </w:rPr>
        <w:t>ĘGIEL BRUNATNY</w:t>
      </w:r>
      <w:r w:rsidRPr="00507958">
        <w:rPr>
          <w:rFonts w:ascii="Arial" w:hAnsi="Arial" w:cs="Arial"/>
          <w:b/>
          <w:i/>
          <w:color w:val="008000"/>
        </w:rPr>
        <w:t xml:space="preserve"> –</w:t>
      </w:r>
      <w:r w:rsidR="005F0792">
        <w:rPr>
          <w:rFonts w:ascii="Arial" w:hAnsi="Arial" w:cs="Arial"/>
          <w:b/>
          <w:i/>
          <w:color w:val="008000"/>
        </w:rPr>
        <w:t xml:space="preserve"> </w:t>
      </w:r>
      <w:r w:rsidR="005F0792" w:rsidRPr="005F0792">
        <w:rPr>
          <w:rFonts w:ascii="Arial" w:hAnsi="Arial" w:cs="Arial"/>
          <w:b/>
          <w:i/>
          <w:color w:val="008000"/>
        </w:rPr>
        <w:t>ALTERNATYWNE KIERUNKI WYKORZYSTANIA</w:t>
      </w:r>
      <w:r w:rsidRPr="00507958">
        <w:rPr>
          <w:rFonts w:ascii="Arial" w:hAnsi="Arial" w:cs="Arial"/>
          <w:b/>
          <w:i/>
          <w:color w:val="008000"/>
        </w:rPr>
        <w:t>”</w:t>
      </w:r>
    </w:p>
    <w:p w:rsidR="006B78E8" w:rsidRDefault="006B78E8" w:rsidP="006B78E8">
      <w:pPr>
        <w:jc w:val="center"/>
        <w:rPr>
          <w:rFonts w:ascii="Arial" w:hAnsi="Arial" w:cs="Arial"/>
          <w:color w:val="000000"/>
        </w:rPr>
      </w:pPr>
    </w:p>
    <w:p w:rsidR="006B78E8" w:rsidRDefault="006B78E8" w:rsidP="006B78E8">
      <w:pPr>
        <w:jc w:val="center"/>
        <w:rPr>
          <w:rFonts w:ascii="Arial" w:hAnsi="Arial" w:cs="Arial"/>
          <w:color w:val="000000"/>
        </w:rPr>
      </w:pPr>
    </w:p>
    <w:p w:rsidR="006B78E8" w:rsidRPr="00333E8A" w:rsidRDefault="006B78E8" w:rsidP="006B78E8">
      <w:pPr>
        <w:jc w:val="center"/>
        <w:rPr>
          <w:rFonts w:ascii="Arial" w:hAnsi="Arial" w:cs="Arial"/>
          <w:color w:val="000000"/>
        </w:rPr>
      </w:pPr>
    </w:p>
    <w:p w:rsidR="006B78E8" w:rsidRPr="00333E8A" w:rsidRDefault="00330F8C" w:rsidP="006B78E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75565</wp:posOffset>
            </wp:positionV>
            <wp:extent cx="1959610" cy="1057275"/>
            <wp:effectExtent l="0" t="0" r="2540" b="9525"/>
            <wp:wrapNone/>
            <wp:docPr id="7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78E8" w:rsidRPr="00333E8A" w:rsidRDefault="00330F8C" w:rsidP="006B78E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71755</wp:posOffset>
            </wp:positionV>
            <wp:extent cx="342900" cy="314325"/>
            <wp:effectExtent l="0" t="0" r="0" b="9525"/>
            <wp:wrapNone/>
            <wp:docPr id="8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78E8" w:rsidRPr="00333E8A" w:rsidRDefault="006B78E8" w:rsidP="006B78E8">
      <w:pPr>
        <w:jc w:val="center"/>
        <w:rPr>
          <w:rFonts w:ascii="Arial" w:hAnsi="Arial" w:cs="Arial"/>
          <w:color w:val="000000"/>
        </w:rPr>
      </w:pPr>
    </w:p>
    <w:p w:rsidR="006B78E8" w:rsidRPr="00333E8A" w:rsidRDefault="006B78E8" w:rsidP="006B78E8">
      <w:pPr>
        <w:jc w:val="center"/>
        <w:rPr>
          <w:rFonts w:ascii="Arial" w:hAnsi="Arial" w:cs="Arial"/>
          <w:color w:val="000000"/>
        </w:rPr>
      </w:pPr>
    </w:p>
    <w:p w:rsidR="006B78E8" w:rsidRPr="00333E8A" w:rsidRDefault="006B78E8" w:rsidP="006B78E8">
      <w:pPr>
        <w:jc w:val="center"/>
        <w:rPr>
          <w:rFonts w:ascii="Arial" w:hAnsi="Arial" w:cs="Arial"/>
          <w:color w:val="000000"/>
        </w:rPr>
      </w:pPr>
    </w:p>
    <w:p w:rsidR="006B78E8" w:rsidRPr="00333E8A" w:rsidRDefault="006B78E8" w:rsidP="006B78E8">
      <w:pPr>
        <w:jc w:val="center"/>
        <w:rPr>
          <w:rFonts w:ascii="Arial" w:hAnsi="Arial" w:cs="Arial"/>
          <w:color w:val="000000"/>
        </w:rPr>
      </w:pPr>
    </w:p>
    <w:p w:rsidR="006B78E8" w:rsidRPr="00333E8A" w:rsidRDefault="006B78E8" w:rsidP="006B78E8">
      <w:pPr>
        <w:jc w:val="center"/>
        <w:rPr>
          <w:rFonts w:ascii="Arial" w:hAnsi="Arial" w:cs="Arial"/>
          <w:color w:val="000000"/>
        </w:rPr>
      </w:pPr>
    </w:p>
    <w:p w:rsidR="006B78E8" w:rsidRDefault="006B78E8" w:rsidP="006B78E8">
      <w:pPr>
        <w:jc w:val="center"/>
        <w:rPr>
          <w:rFonts w:ascii="Arial" w:hAnsi="Arial" w:cs="Arial"/>
          <w:color w:val="000000"/>
        </w:rPr>
      </w:pPr>
    </w:p>
    <w:p w:rsidR="00A322D1" w:rsidRDefault="00A322D1" w:rsidP="00A322D1">
      <w:pPr>
        <w:jc w:val="center"/>
        <w:rPr>
          <w:rFonts w:ascii="Arial" w:hAnsi="Arial" w:cs="Arial"/>
          <w:b/>
          <w:color w:val="008000"/>
        </w:rPr>
      </w:pPr>
    </w:p>
    <w:p w:rsidR="00A322D1" w:rsidRDefault="00A322D1" w:rsidP="00A322D1">
      <w:pPr>
        <w:jc w:val="center"/>
        <w:rPr>
          <w:rFonts w:ascii="Arial" w:hAnsi="Arial" w:cs="Arial"/>
          <w:b/>
          <w:color w:val="008000"/>
        </w:rPr>
      </w:pPr>
    </w:p>
    <w:p w:rsidR="00355722" w:rsidRDefault="00355722" w:rsidP="00A322D1">
      <w:pPr>
        <w:jc w:val="center"/>
        <w:rPr>
          <w:rFonts w:ascii="Arial" w:hAnsi="Arial" w:cs="Arial"/>
          <w:b/>
          <w:color w:val="008000"/>
        </w:rPr>
      </w:pPr>
    </w:p>
    <w:p w:rsidR="00A322D1" w:rsidRPr="00A322D1" w:rsidRDefault="00A322D1" w:rsidP="00A322D1">
      <w:pPr>
        <w:jc w:val="center"/>
        <w:rPr>
          <w:rFonts w:ascii="Arial" w:hAnsi="Arial" w:cs="Arial"/>
          <w:b/>
          <w:color w:val="008000"/>
          <w:sz w:val="32"/>
        </w:rPr>
      </w:pPr>
      <w:r w:rsidRPr="00A322D1">
        <w:rPr>
          <w:rFonts w:ascii="Arial" w:hAnsi="Arial" w:cs="Arial"/>
          <w:b/>
          <w:color w:val="008000"/>
          <w:sz w:val="32"/>
        </w:rPr>
        <w:t>Komunikat nr 1</w:t>
      </w:r>
    </w:p>
    <w:p w:rsidR="006B78E8" w:rsidRPr="00333E8A" w:rsidRDefault="006B78E8" w:rsidP="006B78E8">
      <w:pPr>
        <w:jc w:val="center"/>
        <w:rPr>
          <w:rFonts w:ascii="Arial" w:hAnsi="Arial" w:cs="Arial"/>
          <w:color w:val="000000"/>
        </w:rPr>
      </w:pPr>
    </w:p>
    <w:p w:rsidR="006B78E8" w:rsidRPr="00333E8A" w:rsidRDefault="006B78E8" w:rsidP="006B78E8">
      <w:pPr>
        <w:jc w:val="center"/>
        <w:rPr>
          <w:rFonts w:ascii="Arial" w:hAnsi="Arial" w:cs="Arial"/>
          <w:b/>
          <w:color w:val="000000"/>
        </w:rPr>
      </w:pPr>
    </w:p>
    <w:p w:rsidR="00355722" w:rsidRPr="00333E8A" w:rsidRDefault="00355722" w:rsidP="006B78E8">
      <w:pPr>
        <w:rPr>
          <w:rFonts w:ascii="Arial" w:hAnsi="Arial" w:cs="Arial"/>
          <w:color w:val="000000"/>
        </w:rPr>
      </w:pPr>
    </w:p>
    <w:p w:rsidR="006B78E8" w:rsidRPr="00333E8A" w:rsidRDefault="006B78E8" w:rsidP="006B78E8">
      <w:pPr>
        <w:rPr>
          <w:rFonts w:ascii="Arial" w:hAnsi="Arial" w:cs="Arial"/>
          <w:color w:val="000000"/>
        </w:rPr>
      </w:pPr>
    </w:p>
    <w:p w:rsidR="006B78E8" w:rsidRPr="00333E8A" w:rsidRDefault="006B78E8" w:rsidP="006B78E8">
      <w:pPr>
        <w:jc w:val="center"/>
        <w:rPr>
          <w:rFonts w:ascii="Arial" w:hAnsi="Arial" w:cs="Arial"/>
          <w:b/>
          <w:color w:val="008000"/>
        </w:rPr>
      </w:pPr>
      <w:r w:rsidRPr="00333E8A">
        <w:rPr>
          <w:rFonts w:ascii="Arial" w:hAnsi="Arial" w:cs="Arial"/>
          <w:b/>
          <w:color w:val="008000"/>
        </w:rPr>
        <w:t>Organizatorzy:</w:t>
      </w:r>
    </w:p>
    <w:p w:rsidR="006B78E8" w:rsidRPr="00333E8A" w:rsidRDefault="006B78E8" w:rsidP="006B78E8">
      <w:pPr>
        <w:jc w:val="center"/>
        <w:rPr>
          <w:rFonts w:ascii="Arial" w:hAnsi="Arial" w:cs="Arial"/>
          <w:b/>
          <w:color w:val="000000"/>
        </w:rPr>
      </w:pPr>
    </w:p>
    <w:p w:rsidR="006B78E8" w:rsidRPr="00333E8A" w:rsidRDefault="006B78E8" w:rsidP="006B78E8">
      <w:pPr>
        <w:pStyle w:val="Akapitzlist"/>
        <w:spacing w:line="360" w:lineRule="auto"/>
        <w:ind w:left="17"/>
        <w:jc w:val="center"/>
        <w:rPr>
          <w:rFonts w:ascii="Arial" w:hAnsi="Arial" w:cs="Arial"/>
          <w:b/>
          <w:color w:val="000000"/>
        </w:rPr>
      </w:pPr>
      <w:r w:rsidRPr="00333E8A">
        <w:rPr>
          <w:rFonts w:ascii="Arial" w:hAnsi="Arial" w:cs="Arial"/>
          <w:b/>
          <w:color w:val="000000"/>
        </w:rPr>
        <w:t xml:space="preserve">PGE Górnictwo i Energetyka </w:t>
      </w:r>
      <w:r>
        <w:rPr>
          <w:rFonts w:ascii="Arial" w:hAnsi="Arial" w:cs="Arial"/>
          <w:b/>
          <w:color w:val="000000"/>
        </w:rPr>
        <w:t xml:space="preserve">Konwencjonalna </w:t>
      </w:r>
    </w:p>
    <w:p w:rsidR="006B78E8" w:rsidRPr="00333E8A" w:rsidRDefault="006B78E8" w:rsidP="006B78E8">
      <w:pPr>
        <w:pStyle w:val="Akapitzlist"/>
        <w:spacing w:line="360" w:lineRule="auto"/>
        <w:ind w:left="17"/>
        <w:jc w:val="center"/>
        <w:rPr>
          <w:rFonts w:ascii="Arial" w:hAnsi="Arial" w:cs="Arial"/>
          <w:b/>
          <w:color w:val="000000"/>
        </w:rPr>
      </w:pPr>
      <w:r w:rsidRPr="00333E8A">
        <w:rPr>
          <w:rFonts w:ascii="Arial" w:hAnsi="Arial" w:cs="Arial"/>
          <w:b/>
          <w:color w:val="000000"/>
        </w:rPr>
        <w:t xml:space="preserve">PGE </w:t>
      </w:r>
      <w:r>
        <w:rPr>
          <w:rFonts w:ascii="Arial" w:hAnsi="Arial" w:cs="Arial"/>
          <w:b/>
          <w:color w:val="000000"/>
        </w:rPr>
        <w:t>GiEK Oddział Kopalnia Węgla Brunatnego Bełchatów</w:t>
      </w:r>
    </w:p>
    <w:p w:rsidR="006B78E8" w:rsidRPr="00333E8A" w:rsidRDefault="006B78E8" w:rsidP="006B78E8">
      <w:pPr>
        <w:pStyle w:val="Akapitzlist"/>
        <w:spacing w:line="360" w:lineRule="auto"/>
        <w:ind w:left="17"/>
        <w:jc w:val="center"/>
        <w:rPr>
          <w:rFonts w:ascii="Arial" w:hAnsi="Arial" w:cs="Arial"/>
          <w:b/>
          <w:color w:val="000000"/>
        </w:rPr>
      </w:pPr>
      <w:r w:rsidRPr="00333E8A">
        <w:rPr>
          <w:rFonts w:ascii="Arial" w:hAnsi="Arial" w:cs="Arial"/>
          <w:b/>
          <w:color w:val="000000"/>
        </w:rPr>
        <w:t>S</w:t>
      </w:r>
      <w:r w:rsidR="00C106E3">
        <w:rPr>
          <w:rFonts w:ascii="Arial" w:hAnsi="Arial" w:cs="Arial"/>
          <w:b/>
          <w:color w:val="000000"/>
        </w:rPr>
        <w:t xml:space="preserve">towarzyszenie </w:t>
      </w:r>
      <w:r w:rsidRPr="00333E8A">
        <w:rPr>
          <w:rFonts w:ascii="Arial" w:hAnsi="Arial" w:cs="Arial"/>
          <w:b/>
          <w:color w:val="000000"/>
        </w:rPr>
        <w:t>I</w:t>
      </w:r>
      <w:r w:rsidR="00C106E3">
        <w:rPr>
          <w:rFonts w:ascii="Arial" w:hAnsi="Arial" w:cs="Arial"/>
          <w:b/>
          <w:color w:val="000000"/>
        </w:rPr>
        <w:t xml:space="preserve">nżynierów i </w:t>
      </w:r>
      <w:r w:rsidRPr="00333E8A">
        <w:rPr>
          <w:rFonts w:ascii="Arial" w:hAnsi="Arial" w:cs="Arial"/>
          <w:b/>
          <w:color w:val="000000"/>
        </w:rPr>
        <w:t>T</w:t>
      </w:r>
      <w:r w:rsidR="00C106E3">
        <w:rPr>
          <w:rFonts w:ascii="Arial" w:hAnsi="Arial" w:cs="Arial"/>
          <w:b/>
          <w:color w:val="000000"/>
        </w:rPr>
        <w:t xml:space="preserve">echników </w:t>
      </w:r>
      <w:r w:rsidRPr="00333E8A">
        <w:rPr>
          <w:rFonts w:ascii="Arial" w:hAnsi="Arial" w:cs="Arial"/>
          <w:b/>
          <w:color w:val="000000"/>
        </w:rPr>
        <w:t>G</w:t>
      </w:r>
      <w:r w:rsidR="00C106E3">
        <w:rPr>
          <w:rFonts w:ascii="Arial" w:hAnsi="Arial" w:cs="Arial"/>
          <w:b/>
          <w:color w:val="000000"/>
        </w:rPr>
        <w:t>órnictwa</w:t>
      </w:r>
      <w:r w:rsidRPr="00333E8A">
        <w:rPr>
          <w:rFonts w:ascii="Arial" w:hAnsi="Arial" w:cs="Arial"/>
          <w:b/>
          <w:color w:val="000000"/>
        </w:rPr>
        <w:t xml:space="preserve"> </w:t>
      </w:r>
      <w:r w:rsidR="00F85064">
        <w:rPr>
          <w:rFonts w:ascii="Arial" w:hAnsi="Arial" w:cs="Arial"/>
          <w:b/>
          <w:color w:val="000000"/>
        </w:rPr>
        <w:t>Oddział</w:t>
      </w:r>
      <w:r w:rsidRPr="00333E8A">
        <w:rPr>
          <w:rFonts w:ascii="Arial" w:hAnsi="Arial" w:cs="Arial"/>
          <w:b/>
          <w:color w:val="000000"/>
        </w:rPr>
        <w:t xml:space="preserve"> Bełchat</w:t>
      </w:r>
      <w:r w:rsidR="00F85064">
        <w:rPr>
          <w:rFonts w:ascii="Arial" w:hAnsi="Arial" w:cs="Arial"/>
          <w:b/>
          <w:color w:val="000000"/>
        </w:rPr>
        <w:t>ó</w:t>
      </w:r>
      <w:r w:rsidRPr="00333E8A">
        <w:rPr>
          <w:rFonts w:ascii="Arial" w:hAnsi="Arial" w:cs="Arial"/>
          <w:b/>
          <w:color w:val="000000"/>
        </w:rPr>
        <w:t>w</w:t>
      </w:r>
    </w:p>
    <w:p w:rsidR="006B78E8" w:rsidRDefault="006B78E8" w:rsidP="006B78E8">
      <w:pPr>
        <w:rPr>
          <w:rFonts w:ascii="Arial" w:hAnsi="Arial" w:cs="Arial"/>
          <w:color w:val="000000"/>
        </w:rPr>
      </w:pPr>
    </w:p>
    <w:p w:rsidR="00355722" w:rsidRDefault="00355722" w:rsidP="006B78E8">
      <w:pPr>
        <w:rPr>
          <w:rFonts w:ascii="Arial" w:hAnsi="Arial" w:cs="Arial"/>
          <w:color w:val="000000"/>
        </w:rPr>
      </w:pPr>
    </w:p>
    <w:p w:rsidR="009D1B2A" w:rsidRDefault="00330F8C" w:rsidP="00E7479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645920" cy="1181100"/>
            <wp:effectExtent l="0" t="0" r="0" b="0"/>
            <wp:docPr id="28" name="Obraz 28" descr="D:\Moje obrazy 2015\Nowe Logo Gi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Moje obrazy 2015\Nowe Logo Gi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064">
        <w:rPr>
          <w:rFonts w:ascii="Arial" w:hAnsi="Arial" w:cs="Arial"/>
          <w:color w:val="000000"/>
        </w:rPr>
        <w:t xml:space="preserve"> </w:t>
      </w:r>
      <w:r w:rsidR="00E74791">
        <w:rPr>
          <w:rFonts w:ascii="Arial" w:hAnsi="Arial" w:cs="Arial"/>
          <w:color w:val="000000"/>
        </w:rPr>
        <w:t xml:space="preserve"> </w:t>
      </w:r>
      <w:r w:rsidR="00F85064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287780" cy="906780"/>
            <wp:effectExtent l="0" t="0" r="7620" b="7620"/>
            <wp:docPr id="14" name="Obraz 14" descr="D:\SITG\Sekcja Moto\Logo Moto\SIT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SITG\Sekcja Moto\Logo Moto\SITG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064">
        <w:rPr>
          <w:rFonts w:ascii="Arial" w:hAnsi="Arial" w:cs="Arial"/>
          <w:color w:val="000000"/>
        </w:rPr>
        <w:t xml:space="preserve"> </w:t>
      </w:r>
      <w:r w:rsidR="00E74791">
        <w:rPr>
          <w:rFonts w:ascii="Arial" w:hAnsi="Arial" w:cs="Arial"/>
          <w:color w:val="000000"/>
        </w:rPr>
        <w:t xml:space="preserve"> </w:t>
      </w:r>
      <w:r w:rsidR="00F85064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125980" cy="1188720"/>
            <wp:effectExtent l="0" t="0" r="0" b="0"/>
            <wp:docPr id="31" name="Obraz 31" descr="D:\Moje obrazy 2015\logo PGE GiEK SA KWB Belchatow pion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Moje obrazy 2015\logo PGE GiEK SA KWB Belchatow pion 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3B" w:rsidRPr="00946BF1" w:rsidRDefault="0047373B" w:rsidP="0047373B">
      <w:pPr>
        <w:ind w:left="3540" w:firstLine="4"/>
        <w:rPr>
          <w:rFonts w:ascii="Arial" w:hAnsi="Arial" w:cs="Arial"/>
          <w:b/>
          <w:sz w:val="18"/>
          <w:szCs w:val="18"/>
        </w:rPr>
      </w:pPr>
      <w:r w:rsidRPr="00946BF1">
        <w:rPr>
          <w:rFonts w:ascii="Arial" w:hAnsi="Arial" w:cs="Arial"/>
          <w:b/>
          <w:sz w:val="18"/>
          <w:szCs w:val="18"/>
        </w:rPr>
        <w:t xml:space="preserve">        B e ł c h a t ó w</w:t>
      </w:r>
    </w:p>
    <w:p w:rsidR="0047373B" w:rsidRPr="00333E8A" w:rsidRDefault="0047373B" w:rsidP="0047373B">
      <w:pPr>
        <w:jc w:val="center"/>
        <w:rPr>
          <w:rFonts w:ascii="Arial" w:hAnsi="Arial" w:cs="Arial"/>
          <w:color w:val="000000"/>
        </w:rPr>
      </w:pPr>
    </w:p>
    <w:p w:rsidR="006B78E8" w:rsidRDefault="006B78E8" w:rsidP="006B78E8">
      <w:pPr>
        <w:rPr>
          <w:rFonts w:ascii="Arial" w:hAnsi="Arial" w:cs="Arial"/>
          <w:color w:val="000000"/>
        </w:rPr>
      </w:pPr>
    </w:p>
    <w:p w:rsidR="006B78E8" w:rsidRPr="00333E8A" w:rsidRDefault="006B78E8" w:rsidP="006B78E8">
      <w:pPr>
        <w:jc w:val="center"/>
        <w:rPr>
          <w:rFonts w:ascii="Arial" w:hAnsi="Arial" w:cs="Arial"/>
          <w:b/>
          <w:color w:val="000000"/>
        </w:rPr>
      </w:pPr>
    </w:p>
    <w:p w:rsidR="006B78E8" w:rsidRPr="00333E8A" w:rsidRDefault="006B78E8" w:rsidP="006B78E8">
      <w:pPr>
        <w:rPr>
          <w:rFonts w:ascii="Arial" w:hAnsi="Arial" w:cs="Arial"/>
          <w:b/>
          <w:color w:val="000000"/>
        </w:rPr>
      </w:pPr>
    </w:p>
    <w:p w:rsidR="006B78E8" w:rsidRDefault="006B78E8" w:rsidP="006B78E8">
      <w:pPr>
        <w:jc w:val="center"/>
        <w:rPr>
          <w:rFonts w:ascii="Arial" w:hAnsi="Arial" w:cs="Arial"/>
          <w:b/>
          <w:color w:val="000000"/>
        </w:rPr>
      </w:pPr>
    </w:p>
    <w:p w:rsidR="006B78E8" w:rsidRDefault="006B78E8" w:rsidP="006B78E8">
      <w:pPr>
        <w:jc w:val="center"/>
        <w:rPr>
          <w:rFonts w:ascii="Arial" w:hAnsi="Arial" w:cs="Arial"/>
          <w:b/>
          <w:color w:val="000000"/>
        </w:rPr>
      </w:pPr>
    </w:p>
    <w:p w:rsidR="006B78E8" w:rsidRPr="00333E8A" w:rsidRDefault="00507958" w:rsidP="006B78E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</w:t>
      </w:r>
      <w:r w:rsidR="00B27109">
        <w:rPr>
          <w:rFonts w:ascii="Arial" w:hAnsi="Arial" w:cs="Arial"/>
          <w:b/>
          <w:color w:val="000000"/>
        </w:rPr>
        <w:t xml:space="preserve"> ‒ </w:t>
      </w:r>
      <w:r>
        <w:rPr>
          <w:rFonts w:ascii="Arial" w:hAnsi="Arial" w:cs="Arial"/>
          <w:b/>
          <w:color w:val="000000"/>
        </w:rPr>
        <w:t>22</w:t>
      </w:r>
      <w:r w:rsidR="002302FF">
        <w:rPr>
          <w:rFonts w:ascii="Arial" w:hAnsi="Arial" w:cs="Arial"/>
          <w:b/>
          <w:color w:val="000000"/>
        </w:rPr>
        <w:t xml:space="preserve"> kwietnia </w:t>
      </w:r>
      <w:r>
        <w:rPr>
          <w:rFonts w:ascii="Arial" w:hAnsi="Arial" w:cs="Arial"/>
          <w:b/>
          <w:color w:val="000000"/>
        </w:rPr>
        <w:t>2020</w:t>
      </w:r>
      <w:r w:rsidR="006B78E8" w:rsidRPr="00333E8A">
        <w:rPr>
          <w:rFonts w:ascii="Arial" w:hAnsi="Arial" w:cs="Arial"/>
          <w:b/>
          <w:color w:val="000000"/>
        </w:rPr>
        <w:t xml:space="preserve"> </w:t>
      </w:r>
      <w:r w:rsidR="00566816">
        <w:rPr>
          <w:rFonts w:ascii="Arial" w:hAnsi="Arial" w:cs="Arial"/>
          <w:b/>
          <w:color w:val="000000"/>
        </w:rPr>
        <w:t>r</w:t>
      </w:r>
      <w:r w:rsidR="002302FF">
        <w:rPr>
          <w:rFonts w:ascii="Arial" w:hAnsi="Arial" w:cs="Arial"/>
          <w:b/>
          <w:color w:val="000000"/>
        </w:rPr>
        <w:t>.</w:t>
      </w:r>
    </w:p>
    <w:p w:rsidR="006B78E8" w:rsidRPr="00333E8A" w:rsidRDefault="006B78E8" w:rsidP="006B78E8">
      <w:pPr>
        <w:jc w:val="center"/>
        <w:rPr>
          <w:rFonts w:ascii="Arial" w:hAnsi="Arial" w:cs="Arial"/>
          <w:b/>
          <w:color w:val="000000"/>
        </w:rPr>
      </w:pPr>
      <w:r w:rsidRPr="00333E8A">
        <w:rPr>
          <w:rFonts w:ascii="Arial" w:hAnsi="Arial" w:cs="Arial"/>
          <w:b/>
          <w:color w:val="000000"/>
        </w:rPr>
        <w:t xml:space="preserve">Bełchatów </w:t>
      </w:r>
      <w:r w:rsidR="00566816">
        <w:rPr>
          <w:rFonts w:ascii="Arial" w:hAnsi="Arial" w:cs="Arial"/>
          <w:b/>
          <w:color w:val="000000"/>
        </w:rPr>
        <w:t>–</w:t>
      </w:r>
      <w:r w:rsidRPr="00333E8A">
        <w:rPr>
          <w:rFonts w:ascii="Arial" w:hAnsi="Arial" w:cs="Arial"/>
          <w:b/>
          <w:color w:val="000000"/>
        </w:rPr>
        <w:t xml:space="preserve"> </w:t>
      </w:r>
      <w:r w:rsidR="00566816">
        <w:rPr>
          <w:rFonts w:ascii="Arial" w:hAnsi="Arial" w:cs="Arial"/>
          <w:b/>
          <w:color w:val="000000"/>
        </w:rPr>
        <w:t xml:space="preserve">Hotel </w:t>
      </w:r>
      <w:r w:rsidR="001F013E">
        <w:rPr>
          <w:rFonts w:ascii="Arial" w:hAnsi="Arial" w:cs="Arial"/>
          <w:b/>
          <w:color w:val="000000"/>
        </w:rPr>
        <w:t xml:space="preserve">Sport </w:t>
      </w:r>
    </w:p>
    <w:p w:rsidR="006B78E8" w:rsidRPr="00333E8A" w:rsidRDefault="006B78E8" w:rsidP="006B78E8">
      <w:pPr>
        <w:jc w:val="center"/>
        <w:rPr>
          <w:rFonts w:ascii="Arial" w:hAnsi="Arial" w:cs="Arial"/>
          <w:b/>
          <w:color w:val="000000"/>
        </w:rPr>
      </w:pPr>
    </w:p>
    <w:p w:rsidR="00DB4462" w:rsidRDefault="00DB4462" w:rsidP="004C5844">
      <w:pPr>
        <w:jc w:val="both"/>
        <w:rPr>
          <w:rFonts w:ascii="Arial" w:hAnsi="Arial" w:cs="Arial"/>
          <w:b/>
          <w:i/>
          <w:color w:val="008000"/>
          <w:sz w:val="22"/>
          <w:szCs w:val="22"/>
        </w:rPr>
      </w:pPr>
    </w:p>
    <w:p w:rsidR="00355722" w:rsidRDefault="00355722" w:rsidP="004C5844">
      <w:pPr>
        <w:jc w:val="both"/>
        <w:rPr>
          <w:rFonts w:ascii="Arial" w:hAnsi="Arial" w:cs="Arial"/>
          <w:b/>
          <w:i/>
          <w:color w:val="008000"/>
          <w:sz w:val="22"/>
          <w:szCs w:val="22"/>
        </w:rPr>
      </w:pPr>
    </w:p>
    <w:p w:rsidR="002006F4" w:rsidRDefault="002006F4" w:rsidP="004C5844">
      <w:pPr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</w:p>
    <w:p w:rsidR="00507958" w:rsidRDefault="00507958" w:rsidP="004C5844">
      <w:pPr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</w:p>
    <w:p w:rsidR="002D7A49" w:rsidRDefault="002D7A49" w:rsidP="004C5844">
      <w:pPr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</w:p>
    <w:p w:rsidR="00100F55" w:rsidRDefault="00100F55" w:rsidP="004C5844">
      <w:pPr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</w:p>
    <w:p w:rsidR="00100F55" w:rsidRDefault="00100F55" w:rsidP="004C5844">
      <w:pPr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</w:p>
    <w:p w:rsidR="007865DD" w:rsidRDefault="007865DD" w:rsidP="004C5844">
      <w:pPr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</w:p>
    <w:p w:rsidR="00C42341" w:rsidRDefault="00C42341" w:rsidP="004C5844">
      <w:pPr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</w:p>
    <w:p w:rsidR="00333E8A" w:rsidRPr="00F85064" w:rsidRDefault="00333E8A" w:rsidP="004C5844">
      <w:pPr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  <w:r w:rsidRPr="00F85064">
        <w:rPr>
          <w:rFonts w:ascii="Arial" w:hAnsi="Arial" w:cs="Arial"/>
          <w:b/>
          <w:i/>
          <w:color w:val="008000"/>
          <w:sz w:val="20"/>
          <w:szCs w:val="20"/>
        </w:rPr>
        <w:lastRenderedPageBreak/>
        <w:t>Szanowni Państwo</w:t>
      </w:r>
      <w:r w:rsidR="00355722">
        <w:rPr>
          <w:rFonts w:ascii="Arial" w:hAnsi="Arial" w:cs="Arial"/>
          <w:b/>
          <w:i/>
          <w:color w:val="008000"/>
          <w:sz w:val="20"/>
          <w:szCs w:val="20"/>
        </w:rPr>
        <w:t>,</w:t>
      </w:r>
    </w:p>
    <w:p w:rsidR="007865DD" w:rsidRDefault="00333E8A" w:rsidP="00B0097A">
      <w:pPr>
        <w:jc w:val="both"/>
        <w:rPr>
          <w:rFonts w:ascii="Arial" w:hAnsi="Arial" w:cs="Arial"/>
          <w:i/>
          <w:sz w:val="20"/>
          <w:szCs w:val="20"/>
        </w:rPr>
      </w:pPr>
      <w:r w:rsidRPr="00F85064">
        <w:rPr>
          <w:rFonts w:ascii="Arial" w:hAnsi="Arial" w:cs="Arial"/>
          <w:i/>
          <w:sz w:val="20"/>
          <w:szCs w:val="20"/>
        </w:rPr>
        <w:t xml:space="preserve">Mamy zaszczyt zaprosić Państwa </w:t>
      </w:r>
      <w:r w:rsidR="008A084E" w:rsidRPr="00F85064">
        <w:rPr>
          <w:rFonts w:ascii="Arial" w:hAnsi="Arial" w:cs="Arial"/>
          <w:i/>
          <w:sz w:val="20"/>
          <w:szCs w:val="20"/>
        </w:rPr>
        <w:t xml:space="preserve">do udziału w </w:t>
      </w:r>
      <w:r w:rsidR="00B61E28">
        <w:rPr>
          <w:rFonts w:ascii="Arial" w:hAnsi="Arial" w:cs="Arial"/>
          <w:i/>
          <w:sz w:val="20"/>
          <w:szCs w:val="20"/>
        </w:rPr>
        <w:t>kolejnej edycji</w:t>
      </w:r>
      <w:r w:rsidR="008A084E" w:rsidRPr="00F85064">
        <w:rPr>
          <w:rFonts w:ascii="Arial" w:hAnsi="Arial" w:cs="Arial"/>
          <w:i/>
          <w:sz w:val="20"/>
          <w:szCs w:val="20"/>
        </w:rPr>
        <w:t xml:space="preserve"> </w:t>
      </w:r>
      <w:r w:rsidR="00B61E28" w:rsidRPr="00F85064">
        <w:rPr>
          <w:rFonts w:ascii="Arial" w:hAnsi="Arial" w:cs="Arial"/>
          <w:i/>
          <w:sz w:val="20"/>
          <w:szCs w:val="20"/>
        </w:rPr>
        <w:t>Międzynarodow</w:t>
      </w:r>
      <w:r w:rsidR="00B61E28">
        <w:rPr>
          <w:rFonts w:ascii="Arial" w:hAnsi="Arial" w:cs="Arial"/>
          <w:i/>
          <w:sz w:val="20"/>
          <w:szCs w:val="20"/>
        </w:rPr>
        <w:t>ego</w:t>
      </w:r>
      <w:r w:rsidR="00B61E28" w:rsidRPr="00F85064">
        <w:rPr>
          <w:rFonts w:ascii="Arial" w:hAnsi="Arial" w:cs="Arial"/>
          <w:i/>
          <w:sz w:val="20"/>
          <w:szCs w:val="20"/>
        </w:rPr>
        <w:t xml:space="preserve"> Kongres</w:t>
      </w:r>
      <w:r w:rsidR="00B61E28">
        <w:rPr>
          <w:rFonts w:ascii="Arial" w:hAnsi="Arial" w:cs="Arial"/>
          <w:i/>
          <w:sz w:val="20"/>
          <w:szCs w:val="20"/>
        </w:rPr>
        <w:t>u</w:t>
      </w:r>
      <w:r w:rsidR="00B61E28" w:rsidRPr="00F85064">
        <w:rPr>
          <w:rFonts w:ascii="Arial" w:hAnsi="Arial" w:cs="Arial"/>
          <w:i/>
          <w:sz w:val="20"/>
          <w:szCs w:val="20"/>
        </w:rPr>
        <w:t xml:space="preserve"> </w:t>
      </w:r>
      <w:r w:rsidRPr="00F85064">
        <w:rPr>
          <w:rFonts w:ascii="Arial" w:hAnsi="Arial" w:cs="Arial"/>
          <w:i/>
          <w:sz w:val="20"/>
          <w:szCs w:val="20"/>
        </w:rPr>
        <w:t xml:space="preserve">Górnictwa Węgla Brunatnego, który </w:t>
      </w:r>
      <w:r w:rsidR="001F013E" w:rsidRPr="00F85064">
        <w:rPr>
          <w:rFonts w:ascii="Arial" w:hAnsi="Arial" w:cs="Arial"/>
          <w:i/>
          <w:sz w:val="20"/>
          <w:szCs w:val="20"/>
        </w:rPr>
        <w:t xml:space="preserve">odbędzie się </w:t>
      </w:r>
      <w:r w:rsidRPr="00F85064">
        <w:rPr>
          <w:rFonts w:ascii="Arial" w:hAnsi="Arial" w:cs="Arial"/>
          <w:i/>
          <w:sz w:val="20"/>
          <w:szCs w:val="20"/>
        </w:rPr>
        <w:t xml:space="preserve">w Bełchatowie - największym polskim zagłębiu </w:t>
      </w:r>
      <w:r w:rsidR="001F013E" w:rsidRPr="00F85064">
        <w:rPr>
          <w:rFonts w:ascii="Arial" w:hAnsi="Arial" w:cs="Arial"/>
          <w:i/>
          <w:sz w:val="20"/>
          <w:szCs w:val="20"/>
        </w:rPr>
        <w:t>górniczo-</w:t>
      </w:r>
      <w:r w:rsidRPr="00F85064">
        <w:rPr>
          <w:rFonts w:ascii="Arial" w:hAnsi="Arial" w:cs="Arial"/>
          <w:i/>
          <w:sz w:val="20"/>
          <w:szCs w:val="20"/>
        </w:rPr>
        <w:t>energetycznym</w:t>
      </w:r>
      <w:r w:rsidR="001F013E" w:rsidRPr="00F85064">
        <w:rPr>
          <w:rFonts w:ascii="Arial" w:hAnsi="Arial" w:cs="Arial"/>
          <w:i/>
          <w:sz w:val="20"/>
          <w:szCs w:val="20"/>
        </w:rPr>
        <w:t xml:space="preserve">, </w:t>
      </w:r>
      <w:r w:rsidR="00507958">
        <w:rPr>
          <w:rFonts w:ascii="Arial" w:hAnsi="Arial" w:cs="Arial"/>
          <w:i/>
          <w:sz w:val="20"/>
          <w:szCs w:val="20"/>
        </w:rPr>
        <w:t>w dniach 20-22 kwietnia 2020</w:t>
      </w:r>
      <w:r w:rsidRPr="00F85064">
        <w:rPr>
          <w:rFonts w:ascii="Arial" w:hAnsi="Arial" w:cs="Arial"/>
          <w:i/>
          <w:sz w:val="20"/>
          <w:szCs w:val="20"/>
        </w:rPr>
        <w:t xml:space="preserve"> roku</w:t>
      </w:r>
      <w:r w:rsidR="00FA74A1">
        <w:rPr>
          <w:rFonts w:ascii="Arial" w:hAnsi="Arial" w:cs="Arial"/>
          <w:i/>
          <w:sz w:val="20"/>
          <w:szCs w:val="20"/>
        </w:rPr>
        <w:t xml:space="preserve"> pod hasłem: </w:t>
      </w:r>
      <w:r w:rsidR="00FA74A1">
        <w:rPr>
          <w:rFonts w:ascii="Arial" w:hAnsi="Arial" w:cs="Arial"/>
          <w:i/>
          <w:sz w:val="20"/>
          <w:szCs w:val="20"/>
        </w:rPr>
        <w:tab/>
      </w:r>
      <w:r w:rsidR="00FA74A1">
        <w:rPr>
          <w:rFonts w:ascii="Arial" w:hAnsi="Arial" w:cs="Arial"/>
          <w:i/>
          <w:sz w:val="20"/>
          <w:szCs w:val="20"/>
        </w:rPr>
        <w:tab/>
      </w:r>
    </w:p>
    <w:p w:rsidR="00507958" w:rsidRPr="00507958" w:rsidRDefault="00507958" w:rsidP="00B0097A">
      <w:pPr>
        <w:jc w:val="center"/>
        <w:rPr>
          <w:rFonts w:ascii="Calibri" w:eastAsia="Calibri" w:hAnsi="Calibri"/>
          <w:b/>
          <w:i/>
          <w:color w:val="008000"/>
          <w:sz w:val="22"/>
          <w:szCs w:val="22"/>
          <w:lang w:eastAsia="en-US"/>
        </w:rPr>
      </w:pPr>
      <w:r w:rsidRPr="00507958">
        <w:rPr>
          <w:rFonts w:ascii="Calibri" w:eastAsia="Calibri" w:hAnsi="Calibri"/>
          <w:b/>
          <w:i/>
          <w:color w:val="008000"/>
          <w:sz w:val="22"/>
          <w:szCs w:val="22"/>
          <w:lang w:eastAsia="en-US"/>
        </w:rPr>
        <w:t xml:space="preserve">„Węgiel brunatny – </w:t>
      </w:r>
      <w:r w:rsidR="00B61E28">
        <w:rPr>
          <w:rFonts w:ascii="Calibri" w:eastAsia="Calibri" w:hAnsi="Calibri"/>
          <w:b/>
          <w:i/>
          <w:color w:val="008000"/>
          <w:sz w:val="22"/>
          <w:szCs w:val="22"/>
          <w:lang w:eastAsia="en-US"/>
        </w:rPr>
        <w:t>alternatywne kierunki wykorzystania</w:t>
      </w:r>
      <w:r w:rsidRPr="00507958">
        <w:rPr>
          <w:rFonts w:ascii="Calibri" w:eastAsia="Calibri" w:hAnsi="Calibri"/>
          <w:b/>
          <w:i/>
          <w:color w:val="008000"/>
          <w:sz w:val="22"/>
          <w:szCs w:val="22"/>
          <w:lang w:eastAsia="en-US"/>
        </w:rPr>
        <w:t>”</w:t>
      </w:r>
    </w:p>
    <w:p w:rsidR="00FA74A1" w:rsidRDefault="00FA74A1" w:rsidP="00FA74A1">
      <w:pPr>
        <w:ind w:firstLine="708"/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</w:p>
    <w:p w:rsidR="00333E8A" w:rsidRPr="00F85064" w:rsidRDefault="00333E8A" w:rsidP="007865DD">
      <w:pPr>
        <w:jc w:val="both"/>
        <w:rPr>
          <w:rFonts w:ascii="Arial" w:hAnsi="Arial" w:cs="Arial"/>
          <w:i/>
          <w:sz w:val="20"/>
          <w:szCs w:val="20"/>
        </w:rPr>
      </w:pPr>
      <w:r w:rsidRPr="00F85064">
        <w:rPr>
          <w:rFonts w:ascii="Arial" w:hAnsi="Arial" w:cs="Arial"/>
          <w:i/>
          <w:sz w:val="20"/>
          <w:szCs w:val="20"/>
        </w:rPr>
        <w:t>Bełchatów</w:t>
      </w:r>
      <w:r w:rsidR="006B530C">
        <w:rPr>
          <w:rFonts w:ascii="Arial" w:hAnsi="Arial" w:cs="Arial"/>
          <w:i/>
          <w:sz w:val="20"/>
          <w:szCs w:val="20"/>
        </w:rPr>
        <w:t xml:space="preserve"> w</w:t>
      </w:r>
      <w:r w:rsidR="006B530C" w:rsidRPr="006B530C">
        <w:rPr>
          <w:rFonts w:ascii="Arial" w:hAnsi="Arial" w:cs="Arial"/>
          <w:i/>
          <w:sz w:val="20"/>
          <w:szCs w:val="20"/>
        </w:rPr>
        <w:t xml:space="preserve"> tych dniach</w:t>
      </w:r>
      <w:r w:rsidRPr="00F85064">
        <w:rPr>
          <w:rFonts w:ascii="Arial" w:hAnsi="Arial" w:cs="Arial"/>
          <w:i/>
          <w:sz w:val="20"/>
          <w:szCs w:val="20"/>
        </w:rPr>
        <w:t xml:space="preserve"> będzie stolicą nie tylko polskiego, ale i światowego górnictwa węgla brunatnego. Stanie się miejscem integracji osób ze środowiska górniczego i energetycznego.</w:t>
      </w:r>
      <w:r w:rsidR="00373BE8">
        <w:rPr>
          <w:rFonts w:ascii="Arial" w:hAnsi="Arial" w:cs="Arial"/>
          <w:i/>
          <w:sz w:val="20"/>
          <w:szCs w:val="20"/>
        </w:rPr>
        <w:t xml:space="preserve"> </w:t>
      </w:r>
    </w:p>
    <w:p w:rsidR="000410F5" w:rsidRDefault="00333E8A">
      <w:pPr>
        <w:jc w:val="both"/>
        <w:rPr>
          <w:rFonts w:ascii="Arial" w:hAnsi="Arial" w:cs="Arial"/>
          <w:i/>
          <w:sz w:val="20"/>
          <w:szCs w:val="20"/>
        </w:rPr>
      </w:pPr>
      <w:r w:rsidRPr="00F85064">
        <w:rPr>
          <w:rFonts w:ascii="Arial" w:hAnsi="Arial" w:cs="Arial"/>
          <w:i/>
          <w:sz w:val="20"/>
          <w:szCs w:val="20"/>
        </w:rPr>
        <w:t>Ludzie nauki, specjaliści oraz osoby bezpośrednio związane z przemysłem wydobywczym</w:t>
      </w:r>
      <w:r w:rsidR="000410F5"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F85064">
        <w:rPr>
          <w:rFonts w:ascii="Arial" w:hAnsi="Arial" w:cs="Arial"/>
          <w:i/>
          <w:sz w:val="20"/>
          <w:szCs w:val="20"/>
        </w:rPr>
        <w:t xml:space="preserve"> </w:t>
      </w:r>
      <w:r w:rsidR="00373BE8">
        <w:rPr>
          <w:rFonts w:ascii="Arial" w:hAnsi="Arial" w:cs="Arial"/>
          <w:i/>
          <w:sz w:val="20"/>
          <w:szCs w:val="20"/>
        </w:rPr>
        <w:t xml:space="preserve">i energetycznym </w:t>
      </w:r>
      <w:r w:rsidRPr="00F85064">
        <w:rPr>
          <w:rFonts w:ascii="Arial" w:hAnsi="Arial" w:cs="Arial"/>
          <w:i/>
          <w:sz w:val="20"/>
          <w:szCs w:val="20"/>
        </w:rPr>
        <w:t>podejmować będą tematy ważne dla gospodarki, związane z przyszłością węg</w:t>
      </w:r>
      <w:r w:rsidR="002302FF">
        <w:rPr>
          <w:rFonts w:ascii="Arial" w:hAnsi="Arial" w:cs="Arial"/>
          <w:i/>
          <w:sz w:val="20"/>
          <w:szCs w:val="20"/>
        </w:rPr>
        <w:t xml:space="preserve">la </w:t>
      </w:r>
      <w:r w:rsidRPr="00F85064">
        <w:rPr>
          <w:rFonts w:ascii="Arial" w:hAnsi="Arial" w:cs="Arial"/>
          <w:i/>
          <w:sz w:val="20"/>
          <w:szCs w:val="20"/>
        </w:rPr>
        <w:t>brunatn</w:t>
      </w:r>
      <w:r w:rsidR="002302FF">
        <w:rPr>
          <w:rFonts w:ascii="Arial" w:hAnsi="Arial" w:cs="Arial"/>
          <w:i/>
          <w:sz w:val="20"/>
          <w:szCs w:val="20"/>
        </w:rPr>
        <w:t xml:space="preserve">ego, który </w:t>
      </w:r>
      <w:r w:rsidR="00DE55D3">
        <w:rPr>
          <w:rFonts w:ascii="Arial" w:hAnsi="Arial" w:cs="Arial"/>
          <w:i/>
          <w:sz w:val="20"/>
          <w:szCs w:val="20"/>
        </w:rPr>
        <w:t xml:space="preserve">stanowi </w:t>
      </w:r>
      <w:r w:rsidR="006B530C">
        <w:rPr>
          <w:rFonts w:ascii="Arial" w:hAnsi="Arial" w:cs="Arial"/>
          <w:i/>
          <w:sz w:val="20"/>
          <w:szCs w:val="20"/>
        </w:rPr>
        <w:t xml:space="preserve">bardzo </w:t>
      </w:r>
      <w:r w:rsidRPr="00F85064">
        <w:rPr>
          <w:rFonts w:ascii="Arial" w:hAnsi="Arial" w:cs="Arial"/>
          <w:i/>
          <w:sz w:val="20"/>
          <w:szCs w:val="20"/>
        </w:rPr>
        <w:t>istotn</w:t>
      </w:r>
      <w:r w:rsidR="006B530C">
        <w:rPr>
          <w:rFonts w:ascii="Arial" w:hAnsi="Arial" w:cs="Arial"/>
          <w:i/>
          <w:sz w:val="20"/>
          <w:szCs w:val="20"/>
        </w:rPr>
        <w:t>y</w:t>
      </w:r>
      <w:r w:rsidRPr="00F85064">
        <w:rPr>
          <w:rFonts w:ascii="Arial" w:hAnsi="Arial" w:cs="Arial"/>
          <w:i/>
          <w:sz w:val="20"/>
          <w:szCs w:val="20"/>
        </w:rPr>
        <w:t xml:space="preserve"> element stabilizując</w:t>
      </w:r>
      <w:r w:rsidR="006B530C">
        <w:rPr>
          <w:rFonts w:ascii="Arial" w:hAnsi="Arial" w:cs="Arial"/>
          <w:i/>
          <w:sz w:val="20"/>
          <w:szCs w:val="20"/>
        </w:rPr>
        <w:t>y</w:t>
      </w:r>
      <w:r w:rsidRPr="00F85064">
        <w:rPr>
          <w:rFonts w:ascii="Arial" w:hAnsi="Arial" w:cs="Arial"/>
          <w:i/>
          <w:sz w:val="20"/>
          <w:szCs w:val="20"/>
        </w:rPr>
        <w:t xml:space="preserve"> bezpieczeństwo energetyczne Polski.</w:t>
      </w:r>
      <w:r w:rsidR="00373BE8">
        <w:rPr>
          <w:rFonts w:ascii="Arial" w:hAnsi="Arial" w:cs="Arial"/>
          <w:i/>
          <w:sz w:val="20"/>
          <w:szCs w:val="20"/>
        </w:rPr>
        <w:t xml:space="preserve"> Podczas obrad chcemy zwrócić uwagę na alternatywne kierunki wykorzystania tego cennego dla gospodarki surowca. </w:t>
      </w:r>
      <w:r w:rsidR="000410F5" w:rsidRPr="000410F5">
        <w:rPr>
          <w:rFonts w:ascii="Arial" w:hAnsi="Arial" w:cs="Arial"/>
          <w:i/>
          <w:sz w:val="20"/>
          <w:szCs w:val="20"/>
        </w:rPr>
        <w:t xml:space="preserve">Uwagę pragniemy skupić </w:t>
      </w:r>
      <w:r w:rsidR="002B07B9">
        <w:rPr>
          <w:rFonts w:ascii="Arial" w:hAnsi="Arial" w:cs="Arial"/>
          <w:i/>
          <w:sz w:val="20"/>
          <w:szCs w:val="20"/>
        </w:rPr>
        <w:t xml:space="preserve">na </w:t>
      </w:r>
      <w:r w:rsidR="000410F5" w:rsidRPr="000410F5">
        <w:rPr>
          <w:rFonts w:ascii="Arial" w:hAnsi="Arial" w:cs="Arial"/>
          <w:i/>
          <w:sz w:val="20"/>
          <w:szCs w:val="20"/>
        </w:rPr>
        <w:t>kierunkach i technologiach bazujących na węglu brunatnym jak np.:  otrzymywanie półkoksu, smoły wytlewnej, gazów przemysłowych, paliw płynnych  czy wosku montanowego.</w:t>
      </w:r>
    </w:p>
    <w:p w:rsidR="00333E8A" w:rsidRDefault="00333E8A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85064">
        <w:rPr>
          <w:rFonts w:ascii="Arial" w:hAnsi="Arial" w:cs="Arial"/>
          <w:i/>
          <w:color w:val="000000"/>
          <w:sz w:val="20"/>
          <w:szCs w:val="20"/>
        </w:rPr>
        <w:t>Tematyką obrad pragniemy objąć następując</w:t>
      </w:r>
      <w:r w:rsidR="004C5844" w:rsidRPr="00F85064">
        <w:rPr>
          <w:rFonts w:ascii="Arial" w:hAnsi="Arial" w:cs="Arial"/>
          <w:i/>
          <w:color w:val="000000"/>
          <w:sz w:val="20"/>
          <w:szCs w:val="20"/>
        </w:rPr>
        <w:t>e zagadnienia</w:t>
      </w:r>
      <w:r w:rsidRPr="00F85064">
        <w:rPr>
          <w:rFonts w:ascii="Arial" w:hAnsi="Arial" w:cs="Arial"/>
          <w:i/>
          <w:color w:val="000000"/>
          <w:sz w:val="20"/>
          <w:szCs w:val="20"/>
        </w:rPr>
        <w:t>:</w:t>
      </w:r>
    </w:p>
    <w:p w:rsidR="0023683E" w:rsidRDefault="0023683E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363856" w:rsidRDefault="00363856" w:rsidP="003063BD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Rola węgla brunatnego w krajach europejskich i na świecie.</w:t>
      </w:r>
    </w:p>
    <w:p w:rsidR="003063BD" w:rsidRDefault="003063BD" w:rsidP="003063BD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Wyzwania </w:t>
      </w:r>
      <w:r w:rsidR="00B61E28">
        <w:rPr>
          <w:rFonts w:ascii="Arial" w:hAnsi="Arial" w:cs="Arial"/>
          <w:i/>
          <w:color w:val="000000"/>
          <w:sz w:val="20"/>
          <w:szCs w:val="20"/>
        </w:rPr>
        <w:t xml:space="preserve">stojące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przed branżą górnictwa </w:t>
      </w:r>
      <w:r w:rsidR="00B61E28">
        <w:rPr>
          <w:rFonts w:ascii="Arial" w:hAnsi="Arial" w:cs="Arial"/>
          <w:i/>
          <w:color w:val="000000"/>
          <w:sz w:val="20"/>
          <w:szCs w:val="20"/>
        </w:rPr>
        <w:t xml:space="preserve">węgla </w:t>
      </w:r>
      <w:r>
        <w:rPr>
          <w:rFonts w:ascii="Arial" w:hAnsi="Arial" w:cs="Arial"/>
          <w:i/>
          <w:color w:val="000000"/>
          <w:sz w:val="20"/>
          <w:szCs w:val="20"/>
        </w:rPr>
        <w:t>brunatnego w kontekście planowanej dekarbonizacji energetyki.</w:t>
      </w:r>
    </w:p>
    <w:p w:rsidR="00373BE8" w:rsidRPr="00B0097A" w:rsidRDefault="00373BE8" w:rsidP="003063BD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Nowe kierunki i technologie bazujące na węglu brunatnym.</w:t>
      </w:r>
    </w:p>
    <w:p w:rsidR="00373BE8" w:rsidRDefault="00373BE8" w:rsidP="00373BE8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D14">
        <w:rPr>
          <w:rFonts w:ascii="Arial" w:hAnsi="Arial" w:cs="Arial"/>
          <w:i/>
          <w:color w:val="000000"/>
          <w:sz w:val="20"/>
          <w:szCs w:val="20"/>
        </w:rPr>
        <w:t xml:space="preserve">Węgiel brunatny, jako alternatywa wobec innych nośników energii.            </w:t>
      </w:r>
    </w:p>
    <w:p w:rsidR="00373BE8" w:rsidRPr="00953725" w:rsidRDefault="00645221" w:rsidP="00645221">
      <w:pPr>
        <w:pStyle w:val="Akapitzlist"/>
        <w:numPr>
          <w:ilvl w:val="0"/>
          <w:numId w:val="1"/>
        </w:numPr>
        <w:ind w:left="567" w:hanging="567"/>
        <w:rPr>
          <w:rFonts w:ascii="Arial" w:hAnsi="Arial" w:cs="Arial"/>
          <w:i/>
          <w:strike/>
          <w:sz w:val="20"/>
          <w:szCs w:val="20"/>
        </w:rPr>
      </w:pPr>
      <w:r w:rsidRPr="00953725">
        <w:rPr>
          <w:rFonts w:ascii="Arial" w:hAnsi="Arial" w:cs="Arial"/>
          <w:i/>
          <w:sz w:val="20"/>
          <w:szCs w:val="20"/>
        </w:rPr>
        <w:t>Zgazowanie węgla</w:t>
      </w:r>
      <w:r w:rsidR="00953725" w:rsidRPr="00953725">
        <w:rPr>
          <w:rFonts w:ascii="Arial" w:hAnsi="Arial" w:cs="Arial"/>
          <w:i/>
          <w:sz w:val="20"/>
          <w:szCs w:val="20"/>
        </w:rPr>
        <w:t xml:space="preserve">. </w:t>
      </w:r>
    </w:p>
    <w:p w:rsidR="00373BE8" w:rsidRPr="00B37C81" w:rsidRDefault="00373BE8" w:rsidP="00373BE8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37C81">
        <w:rPr>
          <w:rFonts w:ascii="Arial" w:hAnsi="Arial" w:cs="Arial"/>
          <w:i/>
          <w:color w:val="000000"/>
          <w:sz w:val="20"/>
          <w:szCs w:val="20"/>
        </w:rPr>
        <w:t>Zmiany w globalnych trendach w produkcji i zużyciu węgla brunatnego.</w:t>
      </w:r>
    </w:p>
    <w:p w:rsidR="003063BD" w:rsidRDefault="003063BD" w:rsidP="003063BD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Mix energetyczny Polski do 2050 roku.</w:t>
      </w:r>
    </w:p>
    <w:p w:rsidR="00333E8A" w:rsidRPr="00F85064" w:rsidRDefault="00333E8A" w:rsidP="004C5844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85064">
        <w:rPr>
          <w:rFonts w:ascii="Arial" w:hAnsi="Arial" w:cs="Arial"/>
          <w:i/>
          <w:color w:val="000000"/>
          <w:sz w:val="20"/>
          <w:szCs w:val="20"/>
        </w:rPr>
        <w:t>Zasoby węgla brunatnego gwarancją bezpieczeństwa energetycznego.</w:t>
      </w:r>
    </w:p>
    <w:p w:rsidR="00373BE8" w:rsidRDefault="00373BE8" w:rsidP="00373BE8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Rola węgla brunatnego w bilansowaniu i stabilizowaniu systemów energetycznych.</w:t>
      </w:r>
    </w:p>
    <w:p w:rsidR="00333E8A" w:rsidRPr="00646F92" w:rsidRDefault="00333E8A" w:rsidP="004C5844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646F92">
        <w:rPr>
          <w:rFonts w:ascii="Arial" w:hAnsi="Arial" w:cs="Arial"/>
          <w:i/>
          <w:sz w:val="20"/>
          <w:szCs w:val="20"/>
        </w:rPr>
        <w:t xml:space="preserve">Odkrywkowe górnictwo węgla brunatnego – czasochłonna inwestycja </w:t>
      </w:r>
      <w:r w:rsidR="004C5844" w:rsidRPr="00646F92">
        <w:rPr>
          <w:rFonts w:ascii="Arial" w:hAnsi="Arial" w:cs="Arial"/>
          <w:i/>
          <w:sz w:val="20"/>
          <w:szCs w:val="20"/>
        </w:rPr>
        <w:t>w nowe złoża i pola wydobywcze.</w:t>
      </w:r>
    </w:p>
    <w:p w:rsidR="00373BE8" w:rsidRDefault="00373BE8" w:rsidP="00373BE8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85EBC">
        <w:rPr>
          <w:rFonts w:ascii="Arial" w:hAnsi="Arial" w:cs="Arial"/>
          <w:i/>
          <w:color w:val="000000"/>
          <w:sz w:val="20"/>
          <w:szCs w:val="20"/>
        </w:rPr>
        <w:t>Perspektywiczne technologie węglowe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23683E" w:rsidRPr="00F85064" w:rsidRDefault="0023683E" w:rsidP="0023683E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86F60">
        <w:rPr>
          <w:rFonts w:ascii="Arial" w:hAnsi="Arial" w:cs="Arial"/>
          <w:i/>
          <w:color w:val="000000"/>
          <w:sz w:val="20"/>
          <w:szCs w:val="20"/>
        </w:rPr>
        <w:t>Węgiel brunatny jako podłoże, nawóz oraz surowiec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CD16D8" w:rsidRPr="00F85064" w:rsidRDefault="00CD16D8" w:rsidP="004C5844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Wytwarzanie energii w elektrowniach węglowych </w:t>
      </w:r>
      <w:r w:rsidR="00373BE8">
        <w:rPr>
          <w:rFonts w:ascii="Arial" w:hAnsi="Arial" w:cs="Arial"/>
          <w:i/>
          <w:color w:val="000000"/>
          <w:sz w:val="20"/>
          <w:szCs w:val="20"/>
        </w:rPr>
        <w:t>jako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bezpieczeństwo dostaw energii bez ryzyka geopolitycznego.</w:t>
      </w:r>
    </w:p>
    <w:p w:rsidR="00333E8A" w:rsidRDefault="00333E8A" w:rsidP="004C5844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85064">
        <w:rPr>
          <w:rFonts w:ascii="Arial" w:hAnsi="Arial" w:cs="Arial"/>
          <w:i/>
          <w:color w:val="000000"/>
          <w:sz w:val="20"/>
          <w:szCs w:val="20"/>
        </w:rPr>
        <w:t>Polska kraj</w:t>
      </w:r>
      <w:r w:rsidR="001F013E" w:rsidRPr="00F85064">
        <w:rPr>
          <w:rFonts w:ascii="Arial" w:hAnsi="Arial" w:cs="Arial"/>
          <w:i/>
          <w:color w:val="000000"/>
          <w:sz w:val="20"/>
          <w:szCs w:val="20"/>
        </w:rPr>
        <w:t>em</w:t>
      </w:r>
      <w:r w:rsidRPr="00F85064">
        <w:rPr>
          <w:rFonts w:ascii="Arial" w:hAnsi="Arial" w:cs="Arial"/>
          <w:i/>
          <w:color w:val="000000"/>
          <w:sz w:val="20"/>
          <w:szCs w:val="20"/>
        </w:rPr>
        <w:t xml:space="preserve"> obdarowany</w:t>
      </w:r>
      <w:r w:rsidR="001F013E" w:rsidRPr="00F85064">
        <w:rPr>
          <w:rFonts w:ascii="Arial" w:hAnsi="Arial" w:cs="Arial"/>
          <w:i/>
          <w:color w:val="000000"/>
          <w:sz w:val="20"/>
          <w:szCs w:val="20"/>
        </w:rPr>
        <w:t>m</w:t>
      </w:r>
      <w:r w:rsidRPr="00F85064">
        <w:rPr>
          <w:rFonts w:ascii="Arial" w:hAnsi="Arial" w:cs="Arial"/>
          <w:i/>
          <w:color w:val="000000"/>
          <w:sz w:val="20"/>
          <w:szCs w:val="20"/>
        </w:rPr>
        <w:t xml:space="preserve"> w złoża węgla brunatnego, mądrze wykorzystującym swoje zasoby. </w:t>
      </w:r>
    </w:p>
    <w:p w:rsidR="003063BD" w:rsidRPr="00A45673" w:rsidRDefault="003063BD" w:rsidP="003063BD">
      <w:pPr>
        <w:pStyle w:val="Akapitzlist"/>
        <w:numPr>
          <w:ilvl w:val="0"/>
          <w:numId w:val="1"/>
        </w:numPr>
        <w:ind w:left="567" w:hanging="567"/>
        <w:rPr>
          <w:rFonts w:ascii="Arial" w:hAnsi="Arial" w:cs="Arial"/>
          <w:i/>
          <w:color w:val="000000"/>
          <w:sz w:val="20"/>
          <w:szCs w:val="20"/>
        </w:rPr>
      </w:pPr>
      <w:r w:rsidRPr="00A45673">
        <w:rPr>
          <w:rFonts w:ascii="Arial" w:hAnsi="Arial" w:cs="Arial"/>
          <w:i/>
          <w:color w:val="000000"/>
          <w:sz w:val="20"/>
          <w:szCs w:val="20"/>
        </w:rPr>
        <w:t>Poziom wydobycia węgla brunatnego oraz perspektywy zmian.</w:t>
      </w:r>
    </w:p>
    <w:p w:rsidR="00333E8A" w:rsidRPr="00F85064" w:rsidRDefault="00333E8A" w:rsidP="004C5844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85064">
        <w:rPr>
          <w:rFonts w:ascii="Arial" w:hAnsi="Arial" w:cs="Arial"/>
          <w:i/>
          <w:color w:val="000000"/>
          <w:sz w:val="20"/>
          <w:szCs w:val="20"/>
        </w:rPr>
        <w:t>Oddziaływanie kopalń odkrywkowych na środowisko naturalne.</w:t>
      </w:r>
    </w:p>
    <w:p w:rsidR="00333E8A" w:rsidRPr="00F85064" w:rsidRDefault="00333E8A" w:rsidP="004C5844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85064">
        <w:rPr>
          <w:rFonts w:ascii="Arial" w:hAnsi="Arial" w:cs="Arial"/>
          <w:i/>
          <w:color w:val="000000"/>
          <w:sz w:val="20"/>
          <w:szCs w:val="20"/>
        </w:rPr>
        <w:t>Europejska polityka ochrony klimatu i dążenie do ograniczenia emisji dwutlenku węgla.</w:t>
      </w:r>
    </w:p>
    <w:p w:rsidR="00333E8A" w:rsidRPr="00F85064" w:rsidRDefault="00333E8A" w:rsidP="004C5844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85064">
        <w:rPr>
          <w:rFonts w:ascii="Arial" w:hAnsi="Arial" w:cs="Arial"/>
          <w:i/>
          <w:color w:val="000000"/>
          <w:sz w:val="20"/>
          <w:szCs w:val="20"/>
        </w:rPr>
        <w:t>Nowoczesne technologie wychwytywania i składowania CO</w:t>
      </w:r>
      <w:r w:rsidRPr="00F85064">
        <w:rPr>
          <w:rFonts w:ascii="Arial" w:hAnsi="Arial" w:cs="Arial"/>
          <w:i/>
          <w:color w:val="000000"/>
          <w:sz w:val="20"/>
          <w:szCs w:val="20"/>
          <w:vertAlign w:val="subscript"/>
        </w:rPr>
        <w:t>2</w:t>
      </w:r>
      <w:r w:rsidRPr="00F85064">
        <w:rPr>
          <w:rFonts w:ascii="Arial" w:hAnsi="Arial" w:cs="Arial"/>
          <w:i/>
          <w:color w:val="000000"/>
          <w:sz w:val="20"/>
          <w:szCs w:val="20"/>
        </w:rPr>
        <w:t xml:space="preserve"> (CCS)</w:t>
      </w:r>
      <w:r w:rsidR="002302FF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810478" w:rsidRPr="00F85064" w:rsidRDefault="00333E8A" w:rsidP="004C5844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85064">
        <w:rPr>
          <w:rFonts w:ascii="Arial" w:hAnsi="Arial" w:cs="Arial"/>
          <w:i/>
          <w:color w:val="000000"/>
          <w:sz w:val="20"/>
          <w:szCs w:val="20"/>
        </w:rPr>
        <w:t xml:space="preserve">Rekultywacja i rewitalizacja obszarów </w:t>
      </w:r>
      <w:proofErr w:type="spellStart"/>
      <w:r w:rsidRPr="00F85064">
        <w:rPr>
          <w:rFonts w:ascii="Arial" w:hAnsi="Arial" w:cs="Arial"/>
          <w:i/>
          <w:color w:val="000000"/>
          <w:sz w:val="20"/>
          <w:szCs w:val="20"/>
        </w:rPr>
        <w:t>pogórniczych</w:t>
      </w:r>
      <w:proofErr w:type="spellEnd"/>
      <w:r w:rsidR="00810478" w:rsidRPr="00F85064">
        <w:rPr>
          <w:rFonts w:ascii="Arial" w:hAnsi="Arial" w:cs="Arial"/>
          <w:i/>
          <w:color w:val="000000"/>
          <w:sz w:val="20"/>
          <w:szCs w:val="20"/>
        </w:rPr>
        <w:t>.</w:t>
      </w:r>
      <w:r w:rsidRPr="00F85064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333E8A" w:rsidRPr="00F85064" w:rsidRDefault="00373BE8" w:rsidP="004C5844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P</w:t>
      </w:r>
      <w:r w:rsidR="00333E8A" w:rsidRPr="00F85064">
        <w:rPr>
          <w:rFonts w:ascii="Arial" w:hAnsi="Arial" w:cs="Arial"/>
          <w:i/>
          <w:color w:val="000000"/>
          <w:sz w:val="20"/>
          <w:szCs w:val="20"/>
        </w:rPr>
        <w:t>odnoszenie sprawności elektrowni opalanych węglem brunatnym, jako warunek utrzymania ich konkurencyjności wśród producentów energii w Polsce i na świecie.</w:t>
      </w:r>
    </w:p>
    <w:p w:rsidR="00333E8A" w:rsidRPr="00F85064" w:rsidRDefault="00333E8A" w:rsidP="004C5844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D4541C" w:rsidRDefault="00D4541C" w:rsidP="00D454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20"/>
          <w:szCs w:val="20"/>
        </w:rPr>
      </w:pPr>
      <w:r w:rsidRPr="00F85064">
        <w:rPr>
          <w:rFonts w:ascii="Arial" w:hAnsi="Arial" w:cs="Arial"/>
          <w:b/>
          <w:bCs/>
          <w:color w:val="008000"/>
          <w:sz w:val="20"/>
          <w:szCs w:val="20"/>
        </w:rPr>
        <w:t>REFERATY NAUKOWE</w:t>
      </w:r>
    </w:p>
    <w:p w:rsidR="00D4541C" w:rsidRDefault="00D4541C" w:rsidP="00D454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5064">
        <w:rPr>
          <w:rFonts w:ascii="Arial" w:hAnsi="Arial" w:cs="Arial"/>
          <w:sz w:val="20"/>
          <w:szCs w:val="20"/>
        </w:rPr>
        <w:t xml:space="preserve">Termin nadsyłania referatów wraz z ich streszczeniem w języku polskim i </w:t>
      </w:r>
      <w:r w:rsidR="009A52D4">
        <w:rPr>
          <w:rFonts w:ascii="Arial" w:hAnsi="Arial" w:cs="Arial"/>
          <w:sz w:val="20"/>
          <w:szCs w:val="20"/>
        </w:rPr>
        <w:t xml:space="preserve">w </w:t>
      </w:r>
      <w:r w:rsidRPr="00F85064">
        <w:rPr>
          <w:rFonts w:ascii="Arial" w:hAnsi="Arial" w:cs="Arial"/>
          <w:sz w:val="20"/>
          <w:szCs w:val="20"/>
        </w:rPr>
        <w:t xml:space="preserve">języku angielskim upływa   </w:t>
      </w:r>
      <w:r w:rsidR="003372F0">
        <w:rPr>
          <w:rFonts w:ascii="Arial" w:hAnsi="Arial" w:cs="Arial"/>
          <w:sz w:val="20"/>
          <w:szCs w:val="20"/>
        </w:rPr>
        <w:t xml:space="preserve">  </w:t>
      </w:r>
      <w:r w:rsidRPr="00F85064">
        <w:rPr>
          <w:rFonts w:ascii="Arial" w:hAnsi="Arial" w:cs="Arial"/>
          <w:sz w:val="20"/>
          <w:szCs w:val="20"/>
        </w:rPr>
        <w:t xml:space="preserve"> w dniu </w:t>
      </w:r>
      <w:r w:rsidR="00C53EB9">
        <w:rPr>
          <w:rFonts w:ascii="Arial" w:hAnsi="Arial" w:cs="Arial"/>
          <w:b/>
          <w:sz w:val="20"/>
          <w:szCs w:val="20"/>
        </w:rPr>
        <w:t>20.02</w:t>
      </w:r>
      <w:r w:rsidR="00452C95" w:rsidRPr="00E23E65">
        <w:rPr>
          <w:rFonts w:ascii="Arial" w:hAnsi="Arial" w:cs="Arial"/>
          <w:b/>
          <w:sz w:val="20"/>
          <w:szCs w:val="20"/>
        </w:rPr>
        <w:t>.2020</w:t>
      </w:r>
      <w:r w:rsidR="002302FF">
        <w:rPr>
          <w:rFonts w:ascii="Arial" w:hAnsi="Arial" w:cs="Arial"/>
          <w:b/>
          <w:sz w:val="20"/>
          <w:szCs w:val="20"/>
        </w:rPr>
        <w:t xml:space="preserve"> </w:t>
      </w:r>
      <w:r w:rsidR="00D9002E" w:rsidRPr="00E23E65">
        <w:rPr>
          <w:rFonts w:ascii="Arial" w:hAnsi="Arial" w:cs="Arial"/>
          <w:b/>
          <w:sz w:val="20"/>
          <w:szCs w:val="20"/>
        </w:rPr>
        <w:t>r</w:t>
      </w:r>
      <w:r w:rsidRPr="00E23E65">
        <w:rPr>
          <w:rFonts w:ascii="Arial" w:hAnsi="Arial" w:cs="Arial"/>
          <w:b/>
          <w:sz w:val="20"/>
          <w:szCs w:val="20"/>
        </w:rPr>
        <w:t>.</w:t>
      </w:r>
      <w:r w:rsidRPr="00F85064">
        <w:rPr>
          <w:rFonts w:ascii="Arial" w:hAnsi="Arial" w:cs="Arial"/>
          <w:sz w:val="20"/>
          <w:szCs w:val="20"/>
        </w:rPr>
        <w:t xml:space="preserve"> Organizatorzy zastrzegają sobie prawo do wstępnej selekcji zgłoszonych referatów. Przyjęte referaty zostaną zamieszczone w materiałach </w:t>
      </w:r>
      <w:r w:rsidR="009A52D4">
        <w:rPr>
          <w:rFonts w:ascii="Arial" w:hAnsi="Arial" w:cs="Arial"/>
          <w:sz w:val="20"/>
          <w:szCs w:val="20"/>
        </w:rPr>
        <w:t>k</w:t>
      </w:r>
      <w:r w:rsidRPr="00F85064">
        <w:rPr>
          <w:rFonts w:ascii="Arial" w:hAnsi="Arial" w:cs="Arial"/>
          <w:sz w:val="20"/>
          <w:szCs w:val="20"/>
        </w:rPr>
        <w:t xml:space="preserve">ongresowych pod warunkiem zgłoszenia </w:t>
      </w:r>
      <w:r w:rsidR="007224CE">
        <w:rPr>
          <w:rFonts w:ascii="Arial" w:hAnsi="Arial" w:cs="Arial"/>
          <w:sz w:val="20"/>
          <w:szCs w:val="20"/>
        </w:rPr>
        <w:t xml:space="preserve">przez autora </w:t>
      </w:r>
      <w:r w:rsidRPr="00F85064">
        <w:rPr>
          <w:rFonts w:ascii="Arial" w:hAnsi="Arial" w:cs="Arial"/>
          <w:sz w:val="20"/>
          <w:szCs w:val="20"/>
        </w:rPr>
        <w:t>udziału w Kongresie i dokonaniu wpłaty.</w:t>
      </w:r>
    </w:p>
    <w:p w:rsidR="00BC0D14" w:rsidRDefault="00BC0D14" w:rsidP="00D454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C0D14" w:rsidRDefault="00BC0D14" w:rsidP="00BC0D14">
      <w:pPr>
        <w:jc w:val="center"/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 xml:space="preserve">KOMITET NAUKOWY KONGRESU </w:t>
      </w:r>
    </w:p>
    <w:p w:rsidR="00BC0D14" w:rsidRPr="00FE48E2" w:rsidRDefault="00BC0D14" w:rsidP="00BC0D14">
      <w:pPr>
        <w:tabs>
          <w:tab w:val="left" w:pos="2730"/>
        </w:tabs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FE48E2">
        <w:rPr>
          <w:rFonts w:ascii="Arial" w:hAnsi="Arial" w:cs="Arial"/>
          <w:b/>
          <w:color w:val="000000"/>
          <w:sz w:val="18"/>
          <w:szCs w:val="18"/>
          <w:u w:val="single"/>
        </w:rPr>
        <w:t>Przewodniczący</w:t>
      </w:r>
      <w:r w:rsidRPr="00FE48E2">
        <w:rPr>
          <w:rFonts w:ascii="Arial" w:hAnsi="Arial" w:cs="Arial"/>
          <w:color w:val="000000"/>
          <w:sz w:val="18"/>
          <w:szCs w:val="18"/>
          <w:u w:val="single"/>
        </w:rPr>
        <w:t xml:space="preserve">: </w:t>
      </w:r>
    </w:p>
    <w:p w:rsidR="00BC0D14" w:rsidRPr="006750D6" w:rsidRDefault="00BC0D14" w:rsidP="00BC0D14">
      <w:pPr>
        <w:ind w:left="1418" w:hanging="1418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6750D6">
        <w:rPr>
          <w:rFonts w:ascii="Arial" w:hAnsi="Arial" w:cs="Arial"/>
          <w:b/>
          <w:color w:val="000000" w:themeColor="text1"/>
          <w:sz w:val="18"/>
          <w:szCs w:val="18"/>
        </w:rPr>
        <w:t>prof. dr hab. inż. Tadeusz Słomka</w:t>
      </w:r>
      <w:r w:rsidRPr="006750D6">
        <w:rPr>
          <w:rFonts w:ascii="Arial" w:hAnsi="Arial" w:cs="Arial"/>
          <w:color w:val="000000" w:themeColor="text1"/>
          <w:sz w:val="18"/>
          <w:szCs w:val="18"/>
        </w:rPr>
        <w:tab/>
        <w:t xml:space="preserve"> – Rektor AGH  Kraków</w:t>
      </w:r>
      <w:r w:rsidRPr="006750D6">
        <w:rPr>
          <w:rFonts w:ascii="Arial" w:hAnsi="Arial" w:cs="Arial"/>
          <w:b/>
          <w:color w:val="000000" w:themeColor="text1"/>
          <w:sz w:val="18"/>
          <w:szCs w:val="18"/>
        </w:rPr>
        <w:t xml:space="preserve">      </w:t>
      </w:r>
    </w:p>
    <w:p w:rsidR="00BC0D14" w:rsidRPr="00224BA6" w:rsidRDefault="00BC0D14" w:rsidP="00BC0D14">
      <w:pPr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224BA6">
        <w:rPr>
          <w:rFonts w:ascii="Arial" w:hAnsi="Arial" w:cs="Arial"/>
          <w:b/>
          <w:sz w:val="18"/>
          <w:szCs w:val="18"/>
          <w:u w:val="single"/>
        </w:rPr>
        <w:t>Wiceprzewodniczący</w:t>
      </w:r>
      <w:r w:rsidRPr="00224BA6">
        <w:rPr>
          <w:rFonts w:ascii="Arial" w:hAnsi="Arial" w:cs="Arial"/>
          <w:sz w:val="18"/>
          <w:szCs w:val="18"/>
          <w:u w:val="single"/>
        </w:rPr>
        <w:t xml:space="preserve">:  </w:t>
      </w:r>
    </w:p>
    <w:p w:rsidR="00A45673" w:rsidRPr="00664E98" w:rsidRDefault="00A45673" w:rsidP="00A45673">
      <w:pPr>
        <w:ind w:left="3686" w:hanging="3686"/>
        <w:contextualSpacing/>
        <w:rPr>
          <w:rFonts w:ascii="Arial" w:hAnsi="Arial" w:cs="Arial"/>
          <w:sz w:val="18"/>
          <w:szCs w:val="18"/>
        </w:rPr>
      </w:pPr>
      <w:r w:rsidRPr="00664E98">
        <w:rPr>
          <w:rFonts w:ascii="Arial" w:hAnsi="Arial" w:cs="Arial"/>
          <w:b/>
          <w:sz w:val="18"/>
          <w:szCs w:val="18"/>
        </w:rPr>
        <w:t xml:space="preserve">prof. dr </w:t>
      </w:r>
      <w:r>
        <w:rPr>
          <w:rFonts w:ascii="Arial" w:hAnsi="Arial" w:cs="Arial"/>
          <w:b/>
          <w:sz w:val="18"/>
          <w:szCs w:val="18"/>
        </w:rPr>
        <w:t xml:space="preserve">hab. inż. Zbigniew Kasztelewicz    </w:t>
      </w:r>
      <w:r w:rsidRPr="00664E9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Wiceprezes </w:t>
      </w:r>
      <w:r w:rsidRPr="00F85372">
        <w:rPr>
          <w:rFonts w:ascii="Arial" w:hAnsi="Arial" w:cs="Arial"/>
          <w:sz w:val="18"/>
          <w:szCs w:val="18"/>
        </w:rPr>
        <w:t>Zarządu ds. Wydobycia</w:t>
      </w:r>
      <w:r>
        <w:rPr>
          <w:rFonts w:ascii="Arial" w:hAnsi="Arial" w:cs="Arial"/>
          <w:sz w:val="18"/>
          <w:szCs w:val="18"/>
        </w:rPr>
        <w:t xml:space="preserve"> PGE GiEK S.A. </w:t>
      </w:r>
    </w:p>
    <w:p w:rsidR="00A45673" w:rsidRPr="00F9253D" w:rsidRDefault="00BC0D14" w:rsidP="00BC0D14">
      <w:pPr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F9253D">
        <w:rPr>
          <w:rFonts w:ascii="Arial" w:hAnsi="Arial" w:cs="Arial"/>
          <w:b/>
          <w:sz w:val="18"/>
          <w:szCs w:val="18"/>
          <w:u w:val="single"/>
        </w:rPr>
        <w:t>Członkowie</w:t>
      </w:r>
      <w:r w:rsidRPr="00F9253D">
        <w:rPr>
          <w:rFonts w:ascii="Arial" w:hAnsi="Arial" w:cs="Arial"/>
          <w:sz w:val="18"/>
          <w:szCs w:val="18"/>
          <w:u w:val="single"/>
        </w:rPr>
        <w:t xml:space="preserve">: </w:t>
      </w:r>
    </w:p>
    <w:p w:rsidR="00A45673" w:rsidRDefault="00A45673" w:rsidP="00BC0D14">
      <w:pPr>
        <w:contextualSpacing/>
        <w:jc w:val="both"/>
        <w:rPr>
          <w:rFonts w:ascii="Arial" w:hAnsi="Arial" w:cs="Arial"/>
          <w:sz w:val="18"/>
          <w:szCs w:val="18"/>
        </w:rPr>
      </w:pPr>
      <w:r w:rsidRPr="00A45673">
        <w:rPr>
          <w:rFonts w:ascii="Arial" w:hAnsi="Arial" w:cs="Arial"/>
          <w:b/>
          <w:sz w:val="18"/>
          <w:szCs w:val="18"/>
        </w:rPr>
        <w:t xml:space="preserve">prof. dr hab. inż. Cezary </w:t>
      </w:r>
      <w:proofErr w:type="spellStart"/>
      <w:r w:rsidRPr="00A45673">
        <w:rPr>
          <w:rFonts w:ascii="Arial" w:hAnsi="Arial" w:cs="Arial"/>
          <w:b/>
          <w:sz w:val="18"/>
          <w:szCs w:val="18"/>
        </w:rPr>
        <w:t>Madryas</w:t>
      </w:r>
      <w:proofErr w:type="spellEnd"/>
      <w:r w:rsidRPr="00A45673">
        <w:rPr>
          <w:rFonts w:ascii="Arial" w:hAnsi="Arial" w:cs="Arial"/>
          <w:sz w:val="18"/>
          <w:szCs w:val="18"/>
        </w:rPr>
        <w:tab/>
      </w:r>
      <w:r w:rsidRPr="00A45673">
        <w:rPr>
          <w:rFonts w:ascii="Arial" w:hAnsi="Arial" w:cs="Arial"/>
          <w:sz w:val="18"/>
          <w:szCs w:val="18"/>
        </w:rPr>
        <w:tab/>
        <w:t xml:space="preserve"> – Rektor Politechniki Wrocławskiej</w:t>
      </w:r>
    </w:p>
    <w:p w:rsidR="00A45673" w:rsidRPr="00224BA6" w:rsidRDefault="00A45673" w:rsidP="00A45673">
      <w:pPr>
        <w:contextualSpacing/>
        <w:jc w:val="both"/>
        <w:rPr>
          <w:rFonts w:ascii="Arial" w:hAnsi="Arial" w:cs="Arial"/>
          <w:sz w:val="18"/>
          <w:szCs w:val="18"/>
        </w:rPr>
      </w:pPr>
      <w:r w:rsidRPr="00224BA6">
        <w:rPr>
          <w:rFonts w:ascii="Arial" w:hAnsi="Arial" w:cs="Arial"/>
          <w:b/>
          <w:sz w:val="18"/>
          <w:szCs w:val="18"/>
        </w:rPr>
        <w:t>prof. dr hab. inż. Antoni Tajduś</w:t>
      </w:r>
      <w:r w:rsidRPr="00224BA6">
        <w:rPr>
          <w:rFonts w:ascii="Arial" w:hAnsi="Arial" w:cs="Arial"/>
          <w:b/>
          <w:sz w:val="18"/>
          <w:szCs w:val="18"/>
        </w:rPr>
        <w:tab/>
      </w:r>
      <w:r w:rsidRPr="00224BA6">
        <w:rPr>
          <w:rFonts w:ascii="Arial" w:hAnsi="Arial" w:cs="Arial"/>
          <w:b/>
          <w:sz w:val="18"/>
          <w:szCs w:val="18"/>
        </w:rPr>
        <w:tab/>
        <w:t xml:space="preserve"> </w:t>
      </w:r>
      <w:r w:rsidRPr="00224BA6">
        <w:rPr>
          <w:rFonts w:ascii="Arial" w:hAnsi="Arial" w:cs="Arial"/>
          <w:sz w:val="18"/>
          <w:szCs w:val="18"/>
        </w:rPr>
        <w:t>– Katedra Geomechaniki, Budownictwa i Geotechniki</w:t>
      </w:r>
    </w:p>
    <w:p w:rsidR="00BC0D14" w:rsidRPr="002F274E" w:rsidRDefault="00A45673" w:rsidP="00A45673">
      <w:pPr>
        <w:contextualSpacing/>
        <w:jc w:val="both"/>
        <w:rPr>
          <w:rFonts w:ascii="Arial" w:hAnsi="Arial" w:cs="Arial"/>
          <w:sz w:val="18"/>
          <w:szCs w:val="18"/>
        </w:rPr>
      </w:pPr>
      <w:r w:rsidRPr="00224B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Pr="00224BA6">
        <w:rPr>
          <w:rFonts w:ascii="Arial" w:hAnsi="Arial" w:cs="Arial"/>
          <w:sz w:val="18"/>
          <w:szCs w:val="18"/>
        </w:rPr>
        <w:t>Kierownik Katedry, AGH Kraków</w:t>
      </w:r>
    </w:p>
    <w:p w:rsidR="00BC0D14" w:rsidRPr="00921650" w:rsidRDefault="00BC0D14" w:rsidP="00BC0D14">
      <w:pPr>
        <w:contextualSpacing/>
        <w:rPr>
          <w:rFonts w:ascii="Arial" w:hAnsi="Arial" w:cs="Arial"/>
          <w:sz w:val="18"/>
          <w:szCs w:val="18"/>
        </w:rPr>
      </w:pPr>
      <w:r w:rsidRPr="00C6031B">
        <w:rPr>
          <w:rFonts w:ascii="Arial" w:hAnsi="Arial" w:cs="Arial"/>
          <w:b/>
          <w:sz w:val="18"/>
          <w:szCs w:val="18"/>
        </w:rPr>
        <w:t>prof. dr hab. inż. Marek Cała</w:t>
      </w:r>
      <w:r w:rsidRPr="00C603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− </w:t>
      </w:r>
      <w:r w:rsidRPr="00921650">
        <w:rPr>
          <w:rFonts w:ascii="Arial" w:hAnsi="Arial" w:cs="Arial"/>
          <w:sz w:val="18"/>
          <w:szCs w:val="18"/>
        </w:rPr>
        <w:t xml:space="preserve">Dziekan Wydziału Górnictwa i </w:t>
      </w:r>
      <w:proofErr w:type="spellStart"/>
      <w:r w:rsidRPr="00921650">
        <w:rPr>
          <w:rFonts w:ascii="Arial" w:hAnsi="Arial" w:cs="Arial"/>
          <w:sz w:val="18"/>
          <w:szCs w:val="18"/>
        </w:rPr>
        <w:t>Geoinżynierii</w:t>
      </w:r>
      <w:proofErr w:type="spellEnd"/>
      <w:r w:rsidRPr="00921650">
        <w:rPr>
          <w:rFonts w:ascii="Arial" w:hAnsi="Arial" w:cs="Arial"/>
          <w:sz w:val="18"/>
          <w:szCs w:val="18"/>
        </w:rPr>
        <w:t xml:space="preserve">  AGH  Kraków</w:t>
      </w:r>
    </w:p>
    <w:p w:rsidR="00BC0D14" w:rsidRPr="007D7100" w:rsidRDefault="00BC0D14" w:rsidP="00BC0D14">
      <w:pPr>
        <w:contextualSpacing/>
        <w:rPr>
          <w:rFonts w:ascii="Arial" w:hAnsi="Arial" w:cs="Arial"/>
          <w:color w:val="000000"/>
          <w:sz w:val="18"/>
          <w:szCs w:val="18"/>
        </w:rPr>
      </w:pPr>
      <w:r w:rsidRPr="007D7100">
        <w:rPr>
          <w:rFonts w:ascii="Arial" w:hAnsi="Arial" w:cs="Arial"/>
          <w:b/>
          <w:color w:val="000000"/>
          <w:sz w:val="18"/>
          <w:szCs w:val="18"/>
        </w:rPr>
        <w:t xml:space="preserve">prof. dr hab. inż. Piotr Czaja </w:t>
      </w:r>
      <w:r w:rsidRPr="007D7100">
        <w:rPr>
          <w:rFonts w:ascii="Arial" w:hAnsi="Arial" w:cs="Arial"/>
          <w:b/>
          <w:color w:val="000000"/>
          <w:sz w:val="18"/>
          <w:szCs w:val="18"/>
        </w:rPr>
        <w:tab/>
      </w:r>
      <w:r w:rsidRPr="007D7100">
        <w:rPr>
          <w:rFonts w:ascii="Arial" w:hAnsi="Arial" w:cs="Arial"/>
          <w:b/>
          <w:color w:val="000000"/>
          <w:sz w:val="18"/>
          <w:szCs w:val="18"/>
        </w:rPr>
        <w:tab/>
        <w:t xml:space="preserve"> </w:t>
      </w:r>
      <w:r w:rsidRPr="007D7100">
        <w:rPr>
          <w:rFonts w:ascii="Arial" w:hAnsi="Arial" w:cs="Arial"/>
          <w:color w:val="000000"/>
          <w:sz w:val="18"/>
          <w:szCs w:val="18"/>
        </w:rPr>
        <w:t xml:space="preserve">– Wydział Górnictwa i </w:t>
      </w:r>
      <w:proofErr w:type="spellStart"/>
      <w:r w:rsidRPr="007D7100">
        <w:rPr>
          <w:rFonts w:ascii="Arial" w:hAnsi="Arial" w:cs="Arial"/>
          <w:color w:val="000000"/>
          <w:sz w:val="18"/>
          <w:szCs w:val="18"/>
        </w:rPr>
        <w:t>Geoinżynierii</w:t>
      </w:r>
      <w:proofErr w:type="spellEnd"/>
      <w:r w:rsidRPr="007D7100">
        <w:rPr>
          <w:rFonts w:ascii="Arial" w:hAnsi="Arial" w:cs="Arial"/>
          <w:color w:val="000000"/>
          <w:sz w:val="18"/>
          <w:szCs w:val="18"/>
        </w:rPr>
        <w:t xml:space="preserve"> </w:t>
      </w:r>
      <w:r w:rsidRPr="007D710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7D7100">
        <w:rPr>
          <w:rFonts w:ascii="Arial" w:hAnsi="Arial" w:cs="Arial"/>
          <w:color w:val="000000"/>
          <w:sz w:val="18"/>
          <w:szCs w:val="18"/>
        </w:rPr>
        <w:t>AGH  Kraków</w:t>
      </w:r>
    </w:p>
    <w:p w:rsidR="00BC0D14" w:rsidRPr="003129D2" w:rsidRDefault="00BC0D14" w:rsidP="00BC0D14">
      <w:pPr>
        <w:ind w:left="3544" w:hanging="3544"/>
        <w:contextualSpacing/>
        <w:jc w:val="both"/>
        <w:rPr>
          <w:rFonts w:ascii="Arial" w:hAnsi="Arial" w:cs="Arial"/>
          <w:sz w:val="18"/>
          <w:szCs w:val="18"/>
        </w:rPr>
      </w:pPr>
      <w:r w:rsidRPr="003129D2">
        <w:rPr>
          <w:rFonts w:ascii="Arial" w:hAnsi="Arial" w:cs="Arial"/>
          <w:b/>
          <w:sz w:val="18"/>
          <w:szCs w:val="18"/>
        </w:rPr>
        <w:t>prof. dr hab. inż. Wiesław Kozioł</w:t>
      </w:r>
      <w:r w:rsidRPr="003129D2">
        <w:rPr>
          <w:rFonts w:ascii="Arial" w:hAnsi="Arial" w:cs="Arial"/>
          <w:sz w:val="18"/>
          <w:szCs w:val="18"/>
        </w:rPr>
        <w:t xml:space="preserve"> </w:t>
      </w:r>
      <w:r w:rsidRPr="003129D2">
        <w:rPr>
          <w:rFonts w:ascii="Arial" w:hAnsi="Arial" w:cs="Arial"/>
          <w:sz w:val="18"/>
          <w:szCs w:val="18"/>
        </w:rPr>
        <w:tab/>
        <w:t xml:space="preserve"> –</w:t>
      </w:r>
      <w:r w:rsidR="004748C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748CF">
        <w:rPr>
          <w:rFonts w:ascii="Arial" w:hAnsi="Arial" w:cs="Arial"/>
          <w:sz w:val="18"/>
          <w:szCs w:val="18"/>
        </w:rPr>
        <w:t>Ł-IMBiGS</w:t>
      </w:r>
      <w:proofErr w:type="spellEnd"/>
      <w:r w:rsidR="004748CF">
        <w:rPr>
          <w:rFonts w:ascii="Arial" w:hAnsi="Arial" w:cs="Arial"/>
          <w:sz w:val="18"/>
          <w:szCs w:val="18"/>
        </w:rPr>
        <w:t xml:space="preserve">, </w:t>
      </w:r>
      <w:r w:rsidRPr="003129D2">
        <w:rPr>
          <w:rFonts w:ascii="Arial" w:hAnsi="Arial" w:cs="Arial"/>
          <w:sz w:val="18"/>
          <w:szCs w:val="18"/>
        </w:rPr>
        <w:t>AGH Kraków</w:t>
      </w:r>
    </w:p>
    <w:p w:rsidR="00BC0D14" w:rsidRDefault="00BC0D14" w:rsidP="00BC0D14">
      <w:pPr>
        <w:ind w:left="3828" w:hanging="3828"/>
        <w:contextualSpacing/>
        <w:rPr>
          <w:rFonts w:ascii="Arial" w:hAnsi="Arial" w:cs="Arial"/>
          <w:color w:val="000000"/>
          <w:sz w:val="18"/>
          <w:szCs w:val="18"/>
        </w:rPr>
      </w:pPr>
      <w:r w:rsidRPr="00FE48E2">
        <w:rPr>
          <w:rFonts w:ascii="Arial" w:hAnsi="Arial" w:cs="Arial"/>
          <w:b/>
          <w:color w:val="000000"/>
          <w:sz w:val="18"/>
          <w:szCs w:val="18"/>
        </w:rPr>
        <w:t xml:space="preserve">prof. dr hab. inż. Monika </w:t>
      </w:r>
      <w:proofErr w:type="spellStart"/>
      <w:r w:rsidRPr="00FE48E2">
        <w:rPr>
          <w:rFonts w:ascii="Arial" w:hAnsi="Arial" w:cs="Arial"/>
          <w:b/>
          <w:color w:val="000000"/>
          <w:sz w:val="18"/>
          <w:szCs w:val="18"/>
        </w:rPr>
        <w:t>Hardygóra</w:t>
      </w:r>
      <w:proofErr w:type="spellEnd"/>
      <w:r w:rsidRPr="00FE48E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   </w:t>
      </w:r>
      <w:r w:rsidRPr="00FE48E2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00B4">
        <w:rPr>
          <w:rFonts w:ascii="Arial" w:hAnsi="Arial" w:cs="Arial"/>
          <w:color w:val="000000"/>
          <w:sz w:val="18"/>
          <w:szCs w:val="18"/>
        </w:rPr>
        <w:t xml:space="preserve">Wydział </w:t>
      </w:r>
      <w:proofErr w:type="spellStart"/>
      <w:r w:rsidRPr="009400B4">
        <w:rPr>
          <w:rFonts w:ascii="Arial" w:hAnsi="Arial" w:cs="Arial"/>
          <w:color w:val="000000"/>
          <w:sz w:val="18"/>
          <w:szCs w:val="18"/>
        </w:rPr>
        <w:t>Geoinżynierii</w:t>
      </w:r>
      <w:proofErr w:type="spellEnd"/>
      <w:r w:rsidRPr="009400B4">
        <w:rPr>
          <w:rFonts w:ascii="Arial" w:hAnsi="Arial" w:cs="Arial"/>
          <w:color w:val="000000"/>
          <w:sz w:val="18"/>
          <w:szCs w:val="18"/>
        </w:rPr>
        <w:t>, Górnictwa i Geologii</w:t>
      </w:r>
      <w:r>
        <w:rPr>
          <w:rFonts w:ascii="Arial" w:hAnsi="Arial" w:cs="Arial"/>
          <w:color w:val="000000"/>
          <w:sz w:val="18"/>
          <w:szCs w:val="18"/>
        </w:rPr>
        <w:t xml:space="preserve"> Politechniki    </w:t>
      </w:r>
    </w:p>
    <w:p w:rsidR="00BC0D14" w:rsidRDefault="00BC0D14" w:rsidP="00BC0D14">
      <w:pPr>
        <w:ind w:left="3686" w:hanging="3686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  <w:t xml:space="preserve"> </w:t>
      </w:r>
      <w:r w:rsidR="00385B1F" w:rsidRPr="00385B1F">
        <w:rPr>
          <w:rFonts w:ascii="Arial" w:hAnsi="Arial" w:cs="Arial"/>
          <w:color w:val="000000"/>
          <w:sz w:val="18"/>
          <w:szCs w:val="18"/>
        </w:rPr>
        <w:t>W</w:t>
      </w:r>
      <w:r w:rsidRPr="00385B1F"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ocławskiej</w:t>
      </w:r>
    </w:p>
    <w:p w:rsidR="00E23E65" w:rsidRPr="00FE48E2" w:rsidRDefault="00E23E65" w:rsidP="00E23E65">
      <w:pPr>
        <w:ind w:left="3544" w:hanging="354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FE48E2">
        <w:rPr>
          <w:rFonts w:ascii="Arial" w:hAnsi="Arial" w:cs="Arial"/>
          <w:b/>
          <w:color w:val="000000"/>
          <w:sz w:val="18"/>
          <w:szCs w:val="18"/>
        </w:rPr>
        <w:t>prof. dr hab. inż. Dionizy Dudek</w:t>
      </w:r>
      <w:r w:rsidRPr="00FE48E2">
        <w:rPr>
          <w:rFonts w:ascii="Arial" w:hAnsi="Arial" w:cs="Arial"/>
          <w:color w:val="000000"/>
          <w:sz w:val="18"/>
          <w:szCs w:val="18"/>
        </w:rPr>
        <w:t xml:space="preserve"> </w:t>
      </w:r>
      <w:r w:rsidRPr="00FE48E2">
        <w:rPr>
          <w:rFonts w:ascii="Arial" w:hAnsi="Arial" w:cs="Arial"/>
          <w:color w:val="000000"/>
          <w:sz w:val="18"/>
          <w:szCs w:val="18"/>
        </w:rPr>
        <w:tab/>
        <w:t xml:space="preserve"> – Instytut Konstrukcji i Eksploatacji Maszyn Politechniki  Wrocławskiej</w:t>
      </w:r>
    </w:p>
    <w:p w:rsidR="00BC0D14" w:rsidRDefault="00360B18" w:rsidP="00BC0D14">
      <w:pPr>
        <w:ind w:left="3544" w:hanging="354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prof. senior PŁ </w:t>
      </w:r>
      <w:r w:rsidR="00BC0D14" w:rsidRPr="00FE48E2">
        <w:rPr>
          <w:rFonts w:ascii="Arial" w:hAnsi="Arial" w:cs="Arial"/>
          <w:b/>
          <w:color w:val="000000"/>
          <w:sz w:val="18"/>
          <w:szCs w:val="18"/>
        </w:rPr>
        <w:t>Maciej Pawlik</w:t>
      </w:r>
      <w:r w:rsidR="00BC0D14" w:rsidRPr="00FE48E2">
        <w:rPr>
          <w:rFonts w:ascii="Arial" w:hAnsi="Arial" w:cs="Arial"/>
          <w:color w:val="000000"/>
          <w:sz w:val="18"/>
          <w:szCs w:val="18"/>
        </w:rPr>
        <w:t xml:space="preserve"> </w:t>
      </w:r>
      <w:r w:rsidR="00BC0D14" w:rsidRPr="00FE48E2">
        <w:rPr>
          <w:rFonts w:ascii="Arial" w:hAnsi="Arial" w:cs="Arial"/>
          <w:color w:val="000000"/>
          <w:sz w:val="18"/>
          <w:szCs w:val="18"/>
        </w:rPr>
        <w:tab/>
        <w:t xml:space="preserve"> – Instytut Elektroenergetyki  Zakład Elektrowni Politechniki Łódzkiej </w:t>
      </w:r>
      <w:r w:rsidR="00BC0D14"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BC0D14" w:rsidRPr="00FE48E2" w:rsidRDefault="00BC0D14" w:rsidP="00360B18">
      <w:pPr>
        <w:ind w:left="3544" w:hanging="368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360B18">
        <w:rPr>
          <w:rFonts w:ascii="Arial" w:hAnsi="Arial" w:cs="Arial"/>
          <w:color w:val="000000"/>
          <w:sz w:val="18"/>
          <w:szCs w:val="18"/>
        </w:rPr>
        <w:t xml:space="preserve"> </w:t>
      </w:r>
      <w:r w:rsidRPr="00FE48E2">
        <w:rPr>
          <w:rFonts w:ascii="Arial" w:hAnsi="Arial" w:cs="Arial"/>
          <w:b/>
          <w:color w:val="000000"/>
          <w:sz w:val="18"/>
          <w:szCs w:val="18"/>
        </w:rPr>
        <w:t>dr hab. inż. Jacek Szczepiński</w:t>
      </w:r>
      <w:r w:rsidRPr="00FE48E2">
        <w:rPr>
          <w:rFonts w:ascii="Arial" w:hAnsi="Arial" w:cs="Arial"/>
          <w:color w:val="000000"/>
          <w:sz w:val="18"/>
          <w:szCs w:val="18"/>
        </w:rPr>
        <w:tab/>
        <w:t xml:space="preserve"> – Dyrektor </w:t>
      </w:r>
      <w:proofErr w:type="spellStart"/>
      <w:r w:rsidRPr="00FE48E2">
        <w:rPr>
          <w:rFonts w:ascii="Arial" w:hAnsi="Arial" w:cs="Arial"/>
          <w:color w:val="000000"/>
          <w:sz w:val="18"/>
          <w:szCs w:val="18"/>
        </w:rPr>
        <w:t>Poltegor</w:t>
      </w:r>
      <w:proofErr w:type="spellEnd"/>
      <w:r w:rsidRPr="00FE48E2">
        <w:rPr>
          <w:rFonts w:ascii="Arial" w:hAnsi="Arial" w:cs="Arial"/>
          <w:color w:val="000000"/>
          <w:sz w:val="18"/>
          <w:szCs w:val="18"/>
        </w:rPr>
        <w:t xml:space="preserve"> –</w:t>
      </w:r>
      <w:r w:rsidRPr="00FE48E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FE48E2">
        <w:rPr>
          <w:rFonts w:ascii="Arial" w:hAnsi="Arial" w:cs="Arial"/>
          <w:color w:val="000000"/>
          <w:sz w:val="18"/>
          <w:szCs w:val="18"/>
        </w:rPr>
        <w:t>Instytut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Pr="00BD28CC">
        <w:rPr>
          <w:rFonts w:ascii="Arial" w:hAnsi="Arial" w:cs="Arial"/>
          <w:color w:val="000000"/>
          <w:sz w:val="18"/>
          <w:szCs w:val="18"/>
        </w:rPr>
        <w:t>Instytut Górnictwa Odkrywkowego</w:t>
      </w:r>
    </w:p>
    <w:p w:rsidR="000E1E56" w:rsidRDefault="000E1E56" w:rsidP="000E1E56">
      <w:pPr>
        <w:ind w:left="3686" w:hanging="3686"/>
        <w:rPr>
          <w:rFonts w:ascii="Arial" w:hAnsi="Arial" w:cs="Arial"/>
          <w:sz w:val="18"/>
          <w:szCs w:val="18"/>
        </w:rPr>
      </w:pPr>
      <w:r w:rsidRPr="000E1E56">
        <w:rPr>
          <w:rFonts w:ascii="Arial" w:hAnsi="Arial" w:cs="Arial"/>
          <w:b/>
          <w:sz w:val="18"/>
          <w:szCs w:val="18"/>
        </w:rPr>
        <w:t xml:space="preserve">dr inż. Miranda Ptak             </w:t>
      </w:r>
      <w:r>
        <w:rPr>
          <w:rFonts w:ascii="Arial" w:hAnsi="Arial" w:cs="Arial"/>
          <w:b/>
          <w:sz w:val="18"/>
          <w:szCs w:val="18"/>
        </w:rPr>
        <w:t xml:space="preserve">        </w:t>
      </w:r>
      <w:r w:rsidRPr="000E1E56">
        <w:rPr>
          <w:rFonts w:ascii="Arial" w:hAnsi="Arial" w:cs="Arial"/>
          <w:b/>
          <w:sz w:val="18"/>
          <w:szCs w:val="18"/>
        </w:rPr>
        <w:t xml:space="preserve">                 </w:t>
      </w:r>
      <w:r w:rsidRPr="009448E7">
        <w:rPr>
          <w:rFonts w:ascii="Arial" w:hAnsi="Arial" w:cs="Arial"/>
          <w:sz w:val="18"/>
          <w:szCs w:val="18"/>
        </w:rPr>
        <w:t xml:space="preserve">– </w:t>
      </w:r>
      <w:r w:rsidRPr="000E1E56">
        <w:rPr>
          <w:rFonts w:ascii="Arial" w:hAnsi="Arial" w:cs="Arial"/>
          <w:sz w:val="18"/>
          <w:szCs w:val="18"/>
        </w:rPr>
        <w:t>Dyrek</w:t>
      </w:r>
      <w:bookmarkStart w:id="0" w:name="_GoBack"/>
      <w:bookmarkEnd w:id="0"/>
      <w:r w:rsidRPr="000E1E56">
        <w:rPr>
          <w:rFonts w:ascii="Arial" w:hAnsi="Arial" w:cs="Arial"/>
          <w:sz w:val="18"/>
          <w:szCs w:val="18"/>
        </w:rPr>
        <w:t>tor Departament</w:t>
      </w:r>
      <w:r w:rsidR="003A139B">
        <w:rPr>
          <w:rFonts w:ascii="Arial" w:hAnsi="Arial" w:cs="Arial"/>
          <w:sz w:val="18"/>
          <w:szCs w:val="18"/>
        </w:rPr>
        <w:t>u</w:t>
      </w:r>
      <w:r w:rsidRPr="000E1E56">
        <w:rPr>
          <w:rFonts w:ascii="Arial" w:hAnsi="Arial" w:cs="Arial"/>
          <w:sz w:val="18"/>
          <w:szCs w:val="18"/>
        </w:rPr>
        <w:t xml:space="preserve"> Zarządzania  Wydobyciem, PGE Górnictwo</w:t>
      </w:r>
    </w:p>
    <w:p w:rsidR="007865DD" w:rsidRPr="000E1E56" w:rsidRDefault="000E1E56" w:rsidP="000E1E56">
      <w:pPr>
        <w:ind w:left="3686" w:hanging="146"/>
        <w:rPr>
          <w:rFonts w:ascii="Arial" w:hAnsi="Arial" w:cs="Arial"/>
          <w:sz w:val="18"/>
          <w:szCs w:val="18"/>
        </w:rPr>
      </w:pPr>
      <w:r w:rsidRPr="000E1E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0E1E56">
        <w:rPr>
          <w:rFonts w:ascii="Arial" w:hAnsi="Arial" w:cs="Arial"/>
          <w:sz w:val="18"/>
          <w:szCs w:val="18"/>
        </w:rPr>
        <w:t>i Energetyka Konwencjonalna S.A.</w:t>
      </w:r>
    </w:p>
    <w:p w:rsidR="007865DD" w:rsidRDefault="007865DD" w:rsidP="00CF5E06">
      <w:pPr>
        <w:jc w:val="center"/>
        <w:rPr>
          <w:rFonts w:ascii="Arial" w:hAnsi="Arial" w:cs="Arial"/>
          <w:b/>
          <w:color w:val="008000"/>
          <w:sz w:val="20"/>
          <w:szCs w:val="20"/>
        </w:rPr>
      </w:pPr>
    </w:p>
    <w:p w:rsidR="009A52D4" w:rsidRDefault="00373BE8" w:rsidP="0031495B">
      <w:pPr>
        <w:rPr>
          <w:rFonts w:ascii="Arial" w:hAnsi="Arial" w:cs="Arial"/>
          <w:b/>
          <w:bCs/>
          <w:color w:val="008000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20"/>
          <w:szCs w:val="20"/>
        </w:rPr>
        <w:br w:type="page"/>
      </w:r>
    </w:p>
    <w:p w:rsidR="0031495B" w:rsidRDefault="0031495B" w:rsidP="004606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20"/>
          <w:szCs w:val="20"/>
        </w:rPr>
      </w:pPr>
    </w:p>
    <w:p w:rsidR="00E23E65" w:rsidRDefault="00E23E65" w:rsidP="004606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20"/>
          <w:szCs w:val="20"/>
        </w:rPr>
      </w:pPr>
    </w:p>
    <w:p w:rsidR="00460645" w:rsidRPr="00F85064" w:rsidRDefault="00460645" w:rsidP="004606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20"/>
          <w:szCs w:val="20"/>
        </w:rPr>
      </w:pPr>
      <w:r w:rsidRPr="00F85064">
        <w:rPr>
          <w:rFonts w:ascii="Arial" w:hAnsi="Arial" w:cs="Arial"/>
          <w:b/>
          <w:bCs/>
          <w:color w:val="008000"/>
          <w:sz w:val="20"/>
          <w:szCs w:val="20"/>
        </w:rPr>
        <w:t xml:space="preserve">PREZENTACJA </w:t>
      </w:r>
      <w:r w:rsidR="00112208" w:rsidRPr="00F85064">
        <w:rPr>
          <w:rFonts w:ascii="Arial" w:hAnsi="Arial" w:cs="Arial"/>
          <w:b/>
          <w:bCs/>
          <w:color w:val="008000"/>
          <w:sz w:val="20"/>
          <w:szCs w:val="20"/>
        </w:rPr>
        <w:t xml:space="preserve">I REKLAMA </w:t>
      </w:r>
      <w:r w:rsidRPr="00F85064">
        <w:rPr>
          <w:rFonts w:ascii="Arial" w:hAnsi="Arial" w:cs="Arial"/>
          <w:b/>
          <w:bCs/>
          <w:color w:val="008000"/>
          <w:sz w:val="20"/>
          <w:szCs w:val="20"/>
        </w:rPr>
        <w:t>FIRM</w:t>
      </w:r>
    </w:p>
    <w:p w:rsidR="00DC779B" w:rsidRPr="00F85064" w:rsidRDefault="00DC779B" w:rsidP="00DC77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5064">
        <w:rPr>
          <w:rFonts w:ascii="Arial" w:hAnsi="Arial" w:cs="Arial"/>
          <w:sz w:val="20"/>
          <w:szCs w:val="20"/>
        </w:rPr>
        <w:t xml:space="preserve">Organizatorzy oferują następujące formy prezentacji </w:t>
      </w:r>
      <w:r w:rsidR="00112208" w:rsidRPr="00F85064">
        <w:rPr>
          <w:rFonts w:ascii="Arial" w:hAnsi="Arial" w:cs="Arial"/>
          <w:sz w:val="20"/>
          <w:szCs w:val="20"/>
        </w:rPr>
        <w:t xml:space="preserve">i reklamy </w:t>
      </w:r>
      <w:r w:rsidRPr="00F85064">
        <w:rPr>
          <w:rFonts w:ascii="Arial" w:hAnsi="Arial" w:cs="Arial"/>
          <w:sz w:val="20"/>
          <w:szCs w:val="20"/>
        </w:rPr>
        <w:t xml:space="preserve">Państwa Firmy podczas Kongresu: </w:t>
      </w:r>
    </w:p>
    <w:p w:rsidR="00DC779B" w:rsidRPr="00F85064" w:rsidRDefault="00DC779B" w:rsidP="00DC77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5064">
        <w:rPr>
          <w:rFonts w:ascii="Arial" w:hAnsi="Arial" w:cs="Arial"/>
          <w:sz w:val="20"/>
          <w:szCs w:val="20"/>
        </w:rPr>
        <w:t>• ekspozycja Firmy (prezentacja wyrobów, materiałów reklamowych, makiet, itd.);</w:t>
      </w:r>
    </w:p>
    <w:p w:rsidR="00DC779B" w:rsidRPr="00F85064" w:rsidRDefault="00DC779B" w:rsidP="00DC77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5064">
        <w:rPr>
          <w:rFonts w:ascii="Arial" w:hAnsi="Arial" w:cs="Arial"/>
          <w:sz w:val="20"/>
          <w:szCs w:val="20"/>
        </w:rPr>
        <w:t>• prezentacja Firmy podczas specjalnych sesji promocyjnych w trakcie obrad;</w:t>
      </w:r>
    </w:p>
    <w:p w:rsidR="00DC779B" w:rsidRPr="00F85064" w:rsidRDefault="00DC779B" w:rsidP="00DC77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5064">
        <w:rPr>
          <w:rFonts w:ascii="Arial" w:hAnsi="Arial" w:cs="Arial"/>
          <w:sz w:val="20"/>
          <w:szCs w:val="20"/>
        </w:rPr>
        <w:t>• umieszczenie w materiałach konferencyjnych: referatu promocyjnego, reklamy kolorowej.</w:t>
      </w:r>
    </w:p>
    <w:p w:rsidR="00D9002E" w:rsidRDefault="00DC779B" w:rsidP="004606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5064">
        <w:rPr>
          <w:rFonts w:ascii="Arial" w:hAnsi="Arial" w:cs="Arial"/>
          <w:sz w:val="20"/>
          <w:szCs w:val="20"/>
        </w:rPr>
        <w:t xml:space="preserve">• sponsoring: </w:t>
      </w:r>
      <w:r w:rsidR="00D9002E">
        <w:rPr>
          <w:rFonts w:ascii="Arial" w:hAnsi="Arial" w:cs="Arial"/>
          <w:sz w:val="20"/>
          <w:szCs w:val="20"/>
        </w:rPr>
        <w:t>Złoty, Srebrny, Brą</w:t>
      </w:r>
      <w:r w:rsidR="00D9002E" w:rsidRPr="00F85064">
        <w:rPr>
          <w:rFonts w:ascii="Arial" w:hAnsi="Arial" w:cs="Arial"/>
          <w:sz w:val="20"/>
          <w:szCs w:val="20"/>
        </w:rPr>
        <w:t>zowy.</w:t>
      </w:r>
      <w:r w:rsidR="00D9002E" w:rsidRPr="00A73DF4">
        <w:rPr>
          <w:rFonts w:ascii="Arial" w:hAnsi="Arial" w:cs="Arial"/>
          <w:sz w:val="20"/>
          <w:szCs w:val="20"/>
        </w:rPr>
        <w:t xml:space="preserve"> </w:t>
      </w:r>
    </w:p>
    <w:p w:rsidR="00460645" w:rsidRPr="00F85064" w:rsidRDefault="00D9002E" w:rsidP="004606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73DF4">
        <w:rPr>
          <w:rFonts w:ascii="Arial" w:hAnsi="Arial" w:cs="Arial"/>
          <w:sz w:val="20"/>
          <w:szCs w:val="20"/>
        </w:rPr>
        <w:t>Szczegółowe</w:t>
      </w:r>
      <w:r w:rsidR="00A73DF4" w:rsidRPr="00A73DF4">
        <w:rPr>
          <w:rFonts w:ascii="Arial" w:hAnsi="Arial" w:cs="Arial"/>
          <w:sz w:val="20"/>
          <w:szCs w:val="20"/>
        </w:rPr>
        <w:t xml:space="preserve"> zasady współpracy będą ustalone indywidualnie i określone w umowie.</w:t>
      </w:r>
      <w:r w:rsidR="00A73DF4">
        <w:rPr>
          <w:rFonts w:ascii="Arial" w:hAnsi="Arial" w:cs="Arial"/>
          <w:sz w:val="20"/>
          <w:szCs w:val="20"/>
        </w:rPr>
        <w:t xml:space="preserve"> </w:t>
      </w:r>
    </w:p>
    <w:p w:rsidR="00460645" w:rsidRPr="00F85064" w:rsidRDefault="00460645" w:rsidP="00460645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60645" w:rsidRPr="00F85064" w:rsidRDefault="00460645" w:rsidP="004606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20"/>
          <w:szCs w:val="20"/>
        </w:rPr>
      </w:pPr>
      <w:r w:rsidRPr="00F85064">
        <w:rPr>
          <w:rFonts w:ascii="Arial" w:hAnsi="Arial" w:cs="Arial"/>
          <w:b/>
          <w:bCs/>
          <w:color w:val="008000"/>
          <w:sz w:val="20"/>
          <w:szCs w:val="20"/>
        </w:rPr>
        <w:t>OPŁATY KONGRESOWE</w:t>
      </w:r>
    </w:p>
    <w:p w:rsidR="00460645" w:rsidRPr="00F85064" w:rsidRDefault="00460645" w:rsidP="00DC779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85064">
        <w:rPr>
          <w:rFonts w:ascii="Arial" w:hAnsi="Arial" w:cs="Arial"/>
          <w:sz w:val="20"/>
          <w:szCs w:val="20"/>
        </w:rPr>
        <w:t>Opłatę kon</w:t>
      </w:r>
      <w:r w:rsidR="006404B1" w:rsidRPr="00F85064">
        <w:rPr>
          <w:rFonts w:ascii="Arial" w:hAnsi="Arial" w:cs="Arial"/>
          <w:sz w:val="20"/>
          <w:szCs w:val="20"/>
        </w:rPr>
        <w:t>gresową</w:t>
      </w:r>
      <w:r w:rsidRPr="00F85064">
        <w:rPr>
          <w:rFonts w:ascii="Arial" w:hAnsi="Arial" w:cs="Arial"/>
          <w:sz w:val="20"/>
          <w:szCs w:val="20"/>
        </w:rPr>
        <w:t xml:space="preserve"> należy przelać na konto organizatorów do dnia </w:t>
      </w:r>
      <w:r w:rsidR="00452C95" w:rsidRPr="00452C95">
        <w:rPr>
          <w:rFonts w:ascii="Arial" w:hAnsi="Arial" w:cs="Arial"/>
          <w:b/>
          <w:sz w:val="20"/>
          <w:szCs w:val="20"/>
        </w:rPr>
        <w:t>31</w:t>
      </w:r>
      <w:r w:rsidR="003D1FD9" w:rsidRPr="003E0798">
        <w:rPr>
          <w:rFonts w:ascii="Arial" w:hAnsi="Arial" w:cs="Arial"/>
          <w:b/>
          <w:sz w:val="20"/>
          <w:szCs w:val="20"/>
        </w:rPr>
        <w:t>.0</w:t>
      </w:r>
      <w:r w:rsidR="00FA74A1">
        <w:rPr>
          <w:rFonts w:ascii="Arial" w:hAnsi="Arial" w:cs="Arial"/>
          <w:b/>
          <w:sz w:val="20"/>
          <w:szCs w:val="20"/>
        </w:rPr>
        <w:t>3</w:t>
      </w:r>
      <w:r w:rsidR="00452C95">
        <w:rPr>
          <w:rFonts w:ascii="Arial" w:hAnsi="Arial" w:cs="Arial"/>
          <w:b/>
          <w:sz w:val="20"/>
          <w:szCs w:val="20"/>
        </w:rPr>
        <w:t>.2020</w:t>
      </w:r>
      <w:r w:rsidR="000C5E9A" w:rsidRPr="003E0798">
        <w:rPr>
          <w:rFonts w:ascii="Arial" w:hAnsi="Arial" w:cs="Arial"/>
          <w:b/>
          <w:sz w:val="20"/>
          <w:szCs w:val="20"/>
        </w:rPr>
        <w:t>r</w:t>
      </w:r>
      <w:r w:rsidR="000C5E9A">
        <w:rPr>
          <w:rFonts w:ascii="Arial" w:hAnsi="Arial" w:cs="Arial"/>
          <w:sz w:val="20"/>
          <w:szCs w:val="20"/>
        </w:rPr>
        <w:t>.</w:t>
      </w:r>
      <w:r w:rsidR="00EE712C" w:rsidRPr="00F85064">
        <w:rPr>
          <w:rFonts w:ascii="Arial" w:hAnsi="Arial" w:cs="Arial"/>
          <w:sz w:val="20"/>
          <w:szCs w:val="20"/>
        </w:rPr>
        <w:t xml:space="preserve"> lub zgodnie</w:t>
      </w:r>
      <w:r w:rsidRPr="00F85064">
        <w:rPr>
          <w:rFonts w:ascii="Arial" w:hAnsi="Arial" w:cs="Arial"/>
          <w:sz w:val="20"/>
          <w:szCs w:val="20"/>
        </w:rPr>
        <w:t xml:space="preserve"> </w:t>
      </w:r>
      <w:r w:rsidR="00F85064" w:rsidRPr="00F85064">
        <w:rPr>
          <w:rFonts w:ascii="Arial" w:hAnsi="Arial" w:cs="Arial"/>
          <w:sz w:val="20"/>
          <w:szCs w:val="20"/>
        </w:rPr>
        <w:br/>
      </w:r>
      <w:r w:rsidRPr="00F85064">
        <w:rPr>
          <w:rFonts w:ascii="Arial" w:hAnsi="Arial" w:cs="Arial"/>
          <w:sz w:val="20"/>
          <w:szCs w:val="20"/>
        </w:rPr>
        <w:t>z warunkami umowy (dotyczy wystawców).</w:t>
      </w:r>
    </w:p>
    <w:p w:rsidR="00C24D8F" w:rsidRDefault="00460645" w:rsidP="001122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85064">
        <w:rPr>
          <w:rFonts w:ascii="Arial" w:hAnsi="Arial" w:cs="Arial"/>
          <w:color w:val="000000"/>
          <w:sz w:val="20"/>
          <w:szCs w:val="20"/>
        </w:rPr>
        <w:t>Koszt uczestnictwa w Kongresie obejmuje: materiały kon</w:t>
      </w:r>
      <w:r w:rsidR="006404B1" w:rsidRPr="00F85064">
        <w:rPr>
          <w:rFonts w:ascii="Arial" w:hAnsi="Arial" w:cs="Arial"/>
          <w:color w:val="000000"/>
          <w:sz w:val="20"/>
          <w:szCs w:val="20"/>
        </w:rPr>
        <w:t>gresowe</w:t>
      </w:r>
      <w:r w:rsidRPr="00F85064">
        <w:rPr>
          <w:rFonts w:ascii="Arial" w:hAnsi="Arial" w:cs="Arial"/>
          <w:color w:val="000000"/>
          <w:sz w:val="20"/>
          <w:szCs w:val="20"/>
        </w:rPr>
        <w:t xml:space="preserve">, wyżywienie, udział </w:t>
      </w:r>
      <w:r w:rsidR="00330F8C">
        <w:rPr>
          <w:rFonts w:ascii="Arial" w:hAnsi="Arial" w:cs="Arial"/>
          <w:color w:val="000000"/>
          <w:sz w:val="20"/>
          <w:szCs w:val="20"/>
        </w:rPr>
        <w:br/>
      </w:r>
      <w:r w:rsidRPr="00F85064">
        <w:rPr>
          <w:rFonts w:ascii="Arial" w:hAnsi="Arial" w:cs="Arial"/>
          <w:color w:val="000000"/>
          <w:sz w:val="20"/>
          <w:szCs w:val="20"/>
        </w:rPr>
        <w:t xml:space="preserve">w </w:t>
      </w:r>
      <w:r w:rsidR="00772D56" w:rsidRPr="00F85064">
        <w:rPr>
          <w:rFonts w:ascii="Arial" w:hAnsi="Arial" w:cs="Arial"/>
          <w:color w:val="000000"/>
          <w:sz w:val="20"/>
          <w:szCs w:val="20"/>
        </w:rPr>
        <w:t>dwóch</w:t>
      </w:r>
      <w:r w:rsidRPr="00F85064">
        <w:rPr>
          <w:rFonts w:ascii="Arial" w:hAnsi="Arial" w:cs="Arial"/>
          <w:color w:val="000000"/>
          <w:sz w:val="20"/>
          <w:szCs w:val="20"/>
        </w:rPr>
        <w:t> spotkaniach koleżeńskich (biesiada, bankiet) i wynosi 2.</w:t>
      </w:r>
      <w:r w:rsidR="00772D56" w:rsidRPr="00F85064">
        <w:rPr>
          <w:rFonts w:ascii="Arial" w:hAnsi="Arial" w:cs="Arial"/>
          <w:color w:val="000000"/>
          <w:sz w:val="20"/>
          <w:szCs w:val="20"/>
        </w:rPr>
        <w:t>000</w:t>
      </w:r>
      <w:r w:rsidRPr="00F85064">
        <w:rPr>
          <w:rFonts w:ascii="Arial" w:hAnsi="Arial" w:cs="Arial"/>
          <w:color w:val="000000"/>
          <w:sz w:val="20"/>
          <w:szCs w:val="20"/>
        </w:rPr>
        <w:t xml:space="preserve"> zł </w:t>
      </w:r>
      <w:r w:rsidR="00B662E6">
        <w:rPr>
          <w:rFonts w:ascii="Arial" w:hAnsi="Arial" w:cs="Arial"/>
          <w:color w:val="000000"/>
          <w:sz w:val="20"/>
          <w:szCs w:val="20"/>
        </w:rPr>
        <w:t xml:space="preserve">+ VAT </w:t>
      </w:r>
      <w:r w:rsidRPr="00F85064">
        <w:rPr>
          <w:rFonts w:ascii="Arial" w:hAnsi="Arial" w:cs="Arial"/>
          <w:color w:val="000000"/>
          <w:sz w:val="20"/>
          <w:szCs w:val="20"/>
        </w:rPr>
        <w:t>lub 600 EURO (dla uczestników zagranicznych).</w:t>
      </w:r>
      <w:r w:rsidR="00112208" w:rsidRPr="00F850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5064">
        <w:rPr>
          <w:rFonts w:ascii="Arial" w:hAnsi="Arial" w:cs="Arial"/>
          <w:color w:val="000000"/>
          <w:sz w:val="20"/>
          <w:szCs w:val="20"/>
        </w:rPr>
        <w:t>Uczestnicy Kongresu zakwaterowani będą w pokojach</w:t>
      </w:r>
      <w:r w:rsidR="00772D56" w:rsidRPr="00F85064">
        <w:rPr>
          <w:rFonts w:ascii="Arial" w:hAnsi="Arial" w:cs="Arial"/>
          <w:color w:val="000000"/>
          <w:sz w:val="20"/>
          <w:szCs w:val="20"/>
        </w:rPr>
        <w:t xml:space="preserve"> hotelowych </w:t>
      </w:r>
      <w:r w:rsidR="00F85064">
        <w:rPr>
          <w:rFonts w:ascii="Arial" w:hAnsi="Arial" w:cs="Arial"/>
          <w:color w:val="000000"/>
          <w:sz w:val="20"/>
          <w:szCs w:val="20"/>
        </w:rPr>
        <w:br/>
      </w:r>
      <w:r w:rsidRPr="00F85064">
        <w:rPr>
          <w:rFonts w:ascii="Arial" w:hAnsi="Arial" w:cs="Arial"/>
          <w:color w:val="000000"/>
          <w:sz w:val="20"/>
          <w:szCs w:val="20"/>
        </w:rPr>
        <w:t>1 lub 2</w:t>
      </w:r>
      <w:r w:rsidR="00772D56" w:rsidRPr="00F85064">
        <w:rPr>
          <w:rFonts w:ascii="Arial" w:hAnsi="Arial" w:cs="Arial"/>
          <w:color w:val="000000"/>
          <w:sz w:val="20"/>
          <w:szCs w:val="20"/>
        </w:rPr>
        <w:t xml:space="preserve"> - </w:t>
      </w:r>
      <w:r w:rsidRPr="00F85064">
        <w:rPr>
          <w:rFonts w:ascii="Arial" w:hAnsi="Arial" w:cs="Arial"/>
          <w:color w:val="000000"/>
          <w:sz w:val="20"/>
          <w:szCs w:val="20"/>
        </w:rPr>
        <w:t xml:space="preserve">osobowych. </w:t>
      </w:r>
    </w:p>
    <w:p w:rsidR="00460645" w:rsidRPr="00F85064" w:rsidRDefault="00460645" w:rsidP="001122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85064">
        <w:rPr>
          <w:rFonts w:ascii="Arial" w:hAnsi="Arial" w:cs="Arial"/>
          <w:color w:val="000000"/>
          <w:sz w:val="20"/>
          <w:szCs w:val="20"/>
        </w:rPr>
        <w:t>Rezerwacji noclegu dokonują i koszty pokrywają sami zainteresowani.</w:t>
      </w:r>
      <w:r w:rsidR="00112208" w:rsidRPr="00F850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5064">
        <w:rPr>
          <w:rFonts w:ascii="Arial" w:hAnsi="Arial" w:cs="Arial"/>
          <w:color w:val="000000"/>
          <w:sz w:val="20"/>
          <w:szCs w:val="20"/>
        </w:rPr>
        <w:t>Szczegóły dotyczące bazy noclegowej znajdą Państwo w KARCIE ZGŁOSZENIA.</w:t>
      </w:r>
    </w:p>
    <w:p w:rsidR="00972816" w:rsidRDefault="00972816" w:rsidP="00330F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5064" w:rsidRPr="00B27109" w:rsidRDefault="00330F8C" w:rsidP="00330F8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27109">
        <w:rPr>
          <w:rFonts w:ascii="Arial" w:hAnsi="Arial" w:cs="Arial"/>
          <w:b/>
          <w:color w:val="000000"/>
          <w:sz w:val="20"/>
          <w:szCs w:val="20"/>
          <w:u w:val="single"/>
        </w:rPr>
        <w:t>Dane do</w:t>
      </w:r>
      <w:r w:rsidR="00F85064" w:rsidRPr="00B2710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przelew</w:t>
      </w:r>
      <w:r w:rsidRPr="00B27109">
        <w:rPr>
          <w:rFonts w:ascii="Arial" w:hAnsi="Arial" w:cs="Arial"/>
          <w:b/>
          <w:color w:val="000000"/>
          <w:sz w:val="20"/>
          <w:szCs w:val="20"/>
          <w:u w:val="single"/>
        </w:rPr>
        <w:t>u</w:t>
      </w:r>
      <w:r w:rsidR="00F85064" w:rsidRPr="00B27109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:rsidR="00F85064" w:rsidRPr="00F85064" w:rsidRDefault="00F85064" w:rsidP="00F8506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85064">
        <w:rPr>
          <w:rFonts w:ascii="Arial" w:hAnsi="Arial" w:cs="Arial"/>
          <w:color w:val="000000"/>
          <w:sz w:val="20"/>
          <w:szCs w:val="20"/>
        </w:rPr>
        <w:t>Stowarzyszenie Inżynierów i Techników Górnictwa</w:t>
      </w:r>
      <w:r w:rsidR="007865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5064">
        <w:rPr>
          <w:rFonts w:ascii="Arial" w:hAnsi="Arial" w:cs="Arial"/>
          <w:color w:val="000000"/>
          <w:sz w:val="20"/>
          <w:szCs w:val="20"/>
        </w:rPr>
        <w:t>Oddział Bełchatów</w:t>
      </w:r>
    </w:p>
    <w:p w:rsidR="007865DD" w:rsidRDefault="00F85064" w:rsidP="007865D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85064">
        <w:rPr>
          <w:rFonts w:ascii="Arial" w:hAnsi="Arial" w:cs="Arial"/>
          <w:color w:val="000000"/>
          <w:sz w:val="20"/>
          <w:szCs w:val="20"/>
        </w:rPr>
        <w:t>ul. Kolejowa 41, 97-400 Bełchatów</w:t>
      </w:r>
      <w:r w:rsidR="007865DD">
        <w:rPr>
          <w:rFonts w:ascii="Arial" w:hAnsi="Arial" w:cs="Arial"/>
          <w:color w:val="000000"/>
          <w:sz w:val="20"/>
          <w:szCs w:val="20"/>
        </w:rPr>
        <w:t xml:space="preserve">;            </w:t>
      </w:r>
      <w:r w:rsidR="007865DD" w:rsidRPr="00765372">
        <w:rPr>
          <w:rFonts w:ascii="Arial" w:hAnsi="Arial" w:cs="Arial"/>
          <w:color w:val="000000"/>
          <w:sz w:val="20"/>
          <w:szCs w:val="20"/>
        </w:rPr>
        <w:t>NIP: 769-20-07-765</w:t>
      </w:r>
      <w:r w:rsidR="007865DD">
        <w:rPr>
          <w:rFonts w:ascii="Arial" w:hAnsi="Arial" w:cs="Arial"/>
          <w:color w:val="000000"/>
          <w:sz w:val="20"/>
          <w:szCs w:val="20"/>
        </w:rPr>
        <w:t xml:space="preserve">;        </w:t>
      </w:r>
      <w:r w:rsidR="007865DD" w:rsidRPr="00F85064">
        <w:rPr>
          <w:rFonts w:ascii="Arial" w:hAnsi="Arial" w:cs="Arial"/>
          <w:color w:val="000000"/>
          <w:sz w:val="20"/>
          <w:szCs w:val="20"/>
        </w:rPr>
        <w:t>z dopiskiem: KONGRES</w:t>
      </w:r>
      <w:r w:rsidR="007865D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224CE" w:rsidRDefault="00B662E6" w:rsidP="00F8506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PKO BP</w:t>
      </w:r>
      <w:r w:rsidR="00F85064" w:rsidRPr="00F85064">
        <w:rPr>
          <w:rFonts w:ascii="Arial" w:hAnsi="Arial" w:cs="Arial"/>
          <w:color w:val="000000"/>
          <w:sz w:val="20"/>
          <w:szCs w:val="20"/>
        </w:rPr>
        <w:t xml:space="preserve"> S.A., </w:t>
      </w:r>
      <w:r w:rsidR="00967F08">
        <w:rPr>
          <w:rFonts w:ascii="Arial" w:hAnsi="Arial" w:cs="Arial"/>
          <w:color w:val="000000"/>
          <w:sz w:val="20"/>
          <w:szCs w:val="20"/>
        </w:rPr>
        <w:t xml:space="preserve"> I </w:t>
      </w:r>
      <w:r w:rsidR="00F85064" w:rsidRPr="00F85064">
        <w:rPr>
          <w:rFonts w:ascii="Arial" w:hAnsi="Arial" w:cs="Arial"/>
          <w:color w:val="000000"/>
          <w:sz w:val="20"/>
          <w:szCs w:val="20"/>
        </w:rPr>
        <w:t>O/Bełchatów; nr konta</w:t>
      </w:r>
      <w:r w:rsidR="007224CE">
        <w:rPr>
          <w:rFonts w:ascii="Arial" w:hAnsi="Arial" w:cs="Arial"/>
          <w:color w:val="000000"/>
          <w:sz w:val="20"/>
          <w:szCs w:val="20"/>
        </w:rPr>
        <w:t xml:space="preserve"> dla uczestników krajowych</w:t>
      </w:r>
      <w:r w:rsidR="00F85064" w:rsidRPr="00F85064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7224CE" w:rsidRPr="007224CE" w:rsidRDefault="00F85064" w:rsidP="00F85064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224CE">
        <w:rPr>
          <w:rFonts w:ascii="Arial" w:hAnsi="Arial" w:cs="Arial"/>
          <w:b/>
          <w:color w:val="000000"/>
          <w:sz w:val="20"/>
          <w:szCs w:val="20"/>
        </w:rPr>
        <w:t>68 1440 1257 0000 0000 0225 7963</w:t>
      </w:r>
      <w:r w:rsidR="00765372" w:rsidRPr="007224CE">
        <w:rPr>
          <w:rFonts w:ascii="Arial" w:hAnsi="Arial" w:cs="Arial"/>
          <w:b/>
          <w:color w:val="000000"/>
          <w:sz w:val="20"/>
          <w:szCs w:val="20"/>
        </w:rPr>
        <w:t xml:space="preserve">; </w:t>
      </w:r>
    </w:p>
    <w:p w:rsidR="007224CE" w:rsidRDefault="007224CE" w:rsidP="00F8506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224CE">
        <w:rPr>
          <w:rFonts w:ascii="Arial" w:hAnsi="Arial" w:cs="Arial"/>
          <w:color w:val="000000"/>
          <w:sz w:val="20"/>
          <w:szCs w:val="20"/>
        </w:rPr>
        <w:t>PKO BP S.A.,  I O/Bełchatów; nr konta dla uczestników</w:t>
      </w:r>
      <w:r>
        <w:rPr>
          <w:rFonts w:ascii="Arial" w:hAnsi="Arial" w:cs="Arial"/>
          <w:color w:val="000000"/>
          <w:sz w:val="20"/>
          <w:szCs w:val="20"/>
        </w:rPr>
        <w:t xml:space="preserve"> zagranicznych</w:t>
      </w:r>
      <w:r w:rsidRPr="007224CE">
        <w:rPr>
          <w:rFonts w:ascii="Arial" w:hAnsi="Arial" w:cs="Arial"/>
          <w:color w:val="000000"/>
          <w:sz w:val="20"/>
          <w:szCs w:val="20"/>
        </w:rPr>
        <w:t>:</w:t>
      </w:r>
    </w:p>
    <w:p w:rsidR="007224CE" w:rsidRPr="00292D6D" w:rsidRDefault="007224CE" w:rsidP="00F8506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2D6D">
        <w:rPr>
          <w:rFonts w:ascii="Arial" w:hAnsi="Arial" w:cs="Arial"/>
          <w:b/>
          <w:color w:val="000000"/>
          <w:sz w:val="20"/>
          <w:szCs w:val="20"/>
        </w:rPr>
        <w:t>PL</w:t>
      </w:r>
      <w:r w:rsidRPr="00292D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2D6D">
        <w:rPr>
          <w:rFonts w:ascii="Arial" w:hAnsi="Arial" w:cs="Arial"/>
          <w:b/>
          <w:color w:val="000000"/>
          <w:sz w:val="20"/>
          <w:szCs w:val="20"/>
        </w:rPr>
        <w:t>68 1440 1257 0000 0000 0225 7963; K</w:t>
      </w:r>
      <w:r w:rsidR="00292D6D" w:rsidRPr="00292D6D">
        <w:rPr>
          <w:rFonts w:ascii="Arial" w:hAnsi="Arial" w:cs="Arial"/>
          <w:b/>
          <w:color w:val="000000"/>
          <w:sz w:val="20"/>
          <w:szCs w:val="20"/>
        </w:rPr>
        <w:t>od</w:t>
      </w:r>
      <w:r w:rsidRPr="00292D6D">
        <w:rPr>
          <w:rFonts w:ascii="Arial" w:hAnsi="Arial" w:cs="Arial"/>
          <w:b/>
          <w:color w:val="000000"/>
          <w:sz w:val="20"/>
          <w:szCs w:val="20"/>
        </w:rPr>
        <w:t xml:space="preserve"> S</w:t>
      </w:r>
      <w:r w:rsidR="00292D6D" w:rsidRPr="00292D6D">
        <w:rPr>
          <w:rFonts w:ascii="Arial" w:hAnsi="Arial" w:cs="Arial"/>
          <w:b/>
          <w:color w:val="000000"/>
          <w:sz w:val="20"/>
          <w:szCs w:val="20"/>
        </w:rPr>
        <w:t>.</w:t>
      </w:r>
      <w:r w:rsidRPr="00292D6D">
        <w:rPr>
          <w:rFonts w:ascii="Arial" w:hAnsi="Arial" w:cs="Arial"/>
          <w:b/>
          <w:color w:val="000000"/>
          <w:sz w:val="20"/>
          <w:szCs w:val="20"/>
        </w:rPr>
        <w:t>W</w:t>
      </w:r>
      <w:r w:rsidR="00292D6D" w:rsidRPr="00292D6D">
        <w:rPr>
          <w:rFonts w:ascii="Arial" w:hAnsi="Arial" w:cs="Arial"/>
          <w:b/>
          <w:color w:val="000000"/>
          <w:sz w:val="20"/>
          <w:szCs w:val="20"/>
        </w:rPr>
        <w:t>.</w:t>
      </w:r>
      <w:r w:rsidRPr="00292D6D">
        <w:rPr>
          <w:rFonts w:ascii="Arial" w:hAnsi="Arial" w:cs="Arial"/>
          <w:b/>
          <w:color w:val="000000"/>
          <w:sz w:val="20"/>
          <w:szCs w:val="20"/>
        </w:rPr>
        <w:t>I</w:t>
      </w:r>
      <w:r w:rsidR="00292D6D">
        <w:rPr>
          <w:rFonts w:ascii="Arial" w:hAnsi="Arial" w:cs="Arial"/>
          <w:b/>
          <w:color w:val="000000"/>
          <w:sz w:val="20"/>
          <w:szCs w:val="20"/>
        </w:rPr>
        <w:t>.</w:t>
      </w:r>
      <w:r w:rsidRPr="00292D6D">
        <w:rPr>
          <w:rFonts w:ascii="Arial" w:hAnsi="Arial" w:cs="Arial"/>
          <w:b/>
          <w:color w:val="000000"/>
          <w:sz w:val="20"/>
          <w:szCs w:val="20"/>
        </w:rPr>
        <w:t>F</w:t>
      </w:r>
      <w:r w:rsidR="00292D6D">
        <w:rPr>
          <w:rFonts w:ascii="Arial" w:hAnsi="Arial" w:cs="Arial"/>
          <w:b/>
          <w:color w:val="000000"/>
          <w:sz w:val="20"/>
          <w:szCs w:val="20"/>
        </w:rPr>
        <w:t>.</w:t>
      </w:r>
      <w:r w:rsidRPr="00292D6D">
        <w:rPr>
          <w:rFonts w:ascii="Arial" w:hAnsi="Arial" w:cs="Arial"/>
          <w:b/>
          <w:color w:val="000000"/>
          <w:sz w:val="20"/>
          <w:szCs w:val="20"/>
        </w:rPr>
        <w:t>T</w:t>
      </w:r>
      <w:r w:rsidR="00C67F9F">
        <w:rPr>
          <w:rFonts w:ascii="Arial" w:hAnsi="Arial" w:cs="Arial"/>
          <w:b/>
          <w:color w:val="000000"/>
          <w:sz w:val="20"/>
          <w:szCs w:val="20"/>
        </w:rPr>
        <w:t>.</w:t>
      </w:r>
      <w:r w:rsidRPr="00292D6D">
        <w:rPr>
          <w:rFonts w:ascii="Arial" w:hAnsi="Arial" w:cs="Arial"/>
          <w:b/>
          <w:color w:val="000000"/>
          <w:sz w:val="20"/>
          <w:szCs w:val="20"/>
        </w:rPr>
        <w:t xml:space="preserve"> (BIC) BPKOPLPW;</w:t>
      </w:r>
    </w:p>
    <w:p w:rsidR="00F85064" w:rsidRPr="009E1473" w:rsidRDefault="00F85064" w:rsidP="009546B6">
      <w:pPr>
        <w:jc w:val="both"/>
        <w:rPr>
          <w:rFonts w:ascii="Arial" w:hAnsi="Arial" w:cs="Arial"/>
          <w:sz w:val="20"/>
          <w:szCs w:val="20"/>
        </w:rPr>
      </w:pPr>
      <w:r w:rsidRPr="009E1473">
        <w:rPr>
          <w:rFonts w:ascii="Arial" w:hAnsi="Arial" w:cs="Arial"/>
          <w:sz w:val="20"/>
          <w:szCs w:val="20"/>
        </w:rPr>
        <w:t>Po dokonaniu wpłaty prosimy o przesłanie potwierdzenia przelewu bankowego w celu wystawienia faktury i umieszczenia na liście uczestników. W przypadku wystawy, reklamy, sponsoringu, po otrzymaniu karty zgłoszenia, prześlemy do podpisu stosowną umowę.</w:t>
      </w:r>
    </w:p>
    <w:p w:rsidR="00F85064" w:rsidRDefault="00F85064" w:rsidP="009546B6">
      <w:pPr>
        <w:jc w:val="both"/>
        <w:rPr>
          <w:rFonts w:ascii="Arial" w:hAnsi="Arial" w:cs="Arial"/>
          <w:sz w:val="20"/>
          <w:szCs w:val="20"/>
        </w:rPr>
      </w:pPr>
    </w:p>
    <w:p w:rsidR="00F85064" w:rsidRPr="00F85064" w:rsidRDefault="00F85064" w:rsidP="00F850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20"/>
          <w:szCs w:val="20"/>
        </w:rPr>
      </w:pPr>
      <w:r w:rsidRPr="00F85064">
        <w:rPr>
          <w:rFonts w:ascii="Arial" w:hAnsi="Arial" w:cs="Arial"/>
          <w:b/>
          <w:bCs/>
          <w:color w:val="008000"/>
          <w:sz w:val="20"/>
          <w:szCs w:val="20"/>
        </w:rPr>
        <w:t>WAŻNE TERMINY</w:t>
      </w:r>
    </w:p>
    <w:p w:rsidR="00F85064" w:rsidRDefault="00F85064" w:rsidP="00F8506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5064">
        <w:rPr>
          <w:rFonts w:ascii="Arial" w:hAnsi="Arial" w:cs="Arial"/>
          <w:sz w:val="20"/>
          <w:szCs w:val="20"/>
        </w:rPr>
        <w:t xml:space="preserve">Wypełnione Karty Zgłoszenia należy przesłać do dnia </w:t>
      </w:r>
      <w:r w:rsidR="00452C95" w:rsidRPr="00452C95">
        <w:rPr>
          <w:rFonts w:ascii="Arial" w:hAnsi="Arial" w:cs="Arial"/>
          <w:b/>
          <w:sz w:val="20"/>
          <w:szCs w:val="20"/>
        </w:rPr>
        <w:t>31</w:t>
      </w:r>
      <w:r w:rsidRPr="00452C95">
        <w:rPr>
          <w:rFonts w:ascii="Arial" w:hAnsi="Arial" w:cs="Arial"/>
          <w:b/>
          <w:sz w:val="20"/>
          <w:szCs w:val="20"/>
        </w:rPr>
        <w:t>.</w:t>
      </w:r>
      <w:r w:rsidRPr="003E0798">
        <w:rPr>
          <w:rFonts w:ascii="Arial" w:hAnsi="Arial" w:cs="Arial"/>
          <w:b/>
          <w:sz w:val="20"/>
          <w:szCs w:val="20"/>
        </w:rPr>
        <w:t>0</w:t>
      </w:r>
      <w:r w:rsidR="00452C95">
        <w:rPr>
          <w:rFonts w:ascii="Arial" w:hAnsi="Arial" w:cs="Arial"/>
          <w:b/>
          <w:sz w:val="20"/>
          <w:szCs w:val="20"/>
        </w:rPr>
        <w:t>3.2020</w:t>
      </w:r>
      <w:r w:rsidR="00C106E3">
        <w:rPr>
          <w:rFonts w:ascii="Arial" w:hAnsi="Arial" w:cs="Arial"/>
          <w:b/>
          <w:sz w:val="20"/>
          <w:szCs w:val="20"/>
        </w:rPr>
        <w:t xml:space="preserve"> </w:t>
      </w:r>
      <w:r w:rsidR="00FF3AC5" w:rsidRPr="003E0798">
        <w:rPr>
          <w:rFonts w:ascii="Arial" w:hAnsi="Arial" w:cs="Arial"/>
          <w:b/>
          <w:sz w:val="20"/>
          <w:szCs w:val="20"/>
        </w:rPr>
        <w:t>r</w:t>
      </w:r>
      <w:r w:rsidR="00FF3AC5">
        <w:rPr>
          <w:rFonts w:ascii="Arial" w:hAnsi="Arial" w:cs="Arial"/>
          <w:sz w:val="20"/>
          <w:szCs w:val="20"/>
        </w:rPr>
        <w:t>.</w:t>
      </w:r>
      <w:r w:rsidRPr="00F85064">
        <w:rPr>
          <w:rFonts w:ascii="Arial" w:hAnsi="Arial" w:cs="Arial"/>
          <w:sz w:val="20"/>
          <w:szCs w:val="20"/>
        </w:rPr>
        <w:t xml:space="preserve"> na adres e-mail: </w:t>
      </w:r>
      <w:hyperlink r:id="rId11" w:history="1">
        <w:r w:rsidRPr="00F85064">
          <w:rPr>
            <w:rStyle w:val="Hipercze"/>
            <w:rFonts w:ascii="Arial" w:hAnsi="Arial" w:cs="Arial"/>
            <w:sz w:val="20"/>
            <w:szCs w:val="20"/>
          </w:rPr>
          <w:t>waclawa.parolczyk@gkpge.pl</w:t>
        </w:r>
      </w:hyperlink>
      <w:r w:rsidRPr="00F85064">
        <w:rPr>
          <w:rFonts w:ascii="Arial" w:hAnsi="Arial" w:cs="Arial"/>
          <w:sz w:val="20"/>
          <w:szCs w:val="20"/>
        </w:rPr>
        <w:t>, fax.+48 44 737 44</w:t>
      </w:r>
      <w:r w:rsidR="003372F0">
        <w:rPr>
          <w:rFonts w:ascii="Arial" w:hAnsi="Arial" w:cs="Arial"/>
          <w:sz w:val="20"/>
          <w:szCs w:val="20"/>
        </w:rPr>
        <w:t xml:space="preserve"> </w:t>
      </w:r>
      <w:r w:rsidRPr="00F85064">
        <w:rPr>
          <w:rFonts w:ascii="Arial" w:hAnsi="Arial" w:cs="Arial"/>
          <w:sz w:val="20"/>
          <w:szCs w:val="20"/>
        </w:rPr>
        <w:t>56, lub pocztą:</w:t>
      </w:r>
    </w:p>
    <w:p w:rsidR="00507BA4" w:rsidRPr="00F85064" w:rsidRDefault="00507BA4" w:rsidP="00F8506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5064" w:rsidRPr="00646F92" w:rsidRDefault="00100F55" w:rsidP="00100F55">
      <w:pPr>
        <w:jc w:val="both"/>
        <w:rPr>
          <w:rFonts w:ascii="Arial" w:hAnsi="Arial" w:cs="Arial"/>
          <w:sz w:val="16"/>
          <w:szCs w:val="16"/>
        </w:rPr>
      </w:pPr>
      <w:r w:rsidRPr="00646F92">
        <w:rPr>
          <w:rFonts w:ascii="Arial" w:hAnsi="Arial" w:cs="Arial"/>
          <w:sz w:val="16"/>
          <w:szCs w:val="16"/>
        </w:rPr>
        <w:t xml:space="preserve">Adres do korespondencji:  </w:t>
      </w:r>
      <w:r w:rsidR="00F85064" w:rsidRPr="00646F92">
        <w:rPr>
          <w:rFonts w:ascii="Arial" w:hAnsi="Arial" w:cs="Arial"/>
          <w:sz w:val="16"/>
          <w:szCs w:val="16"/>
        </w:rPr>
        <w:t>Wacława Parolczyk; PGE GiEK S.A. Oddział Kopalnia Węgla Brunatnego Bełchatów</w:t>
      </w:r>
      <w:r w:rsidRPr="00646F92">
        <w:rPr>
          <w:rFonts w:ascii="Arial" w:hAnsi="Arial" w:cs="Arial"/>
          <w:sz w:val="16"/>
          <w:szCs w:val="16"/>
        </w:rPr>
        <w:t xml:space="preserve"> </w:t>
      </w:r>
      <w:r w:rsidR="00F85064" w:rsidRPr="00646F92">
        <w:rPr>
          <w:rFonts w:ascii="Arial" w:hAnsi="Arial" w:cs="Arial"/>
          <w:sz w:val="16"/>
          <w:szCs w:val="16"/>
        </w:rPr>
        <w:t>Rogowiec, ul. Św. Barbary 3; 97-400 Bełchatów</w:t>
      </w:r>
      <w:r w:rsidR="001217A7" w:rsidRPr="00646F92">
        <w:rPr>
          <w:rFonts w:ascii="Arial" w:hAnsi="Arial" w:cs="Arial"/>
          <w:sz w:val="16"/>
          <w:szCs w:val="16"/>
        </w:rPr>
        <w:t>, skr. poczt. 100</w:t>
      </w:r>
      <w:r w:rsidR="00F85064" w:rsidRPr="00646F92">
        <w:rPr>
          <w:rFonts w:ascii="Arial" w:hAnsi="Arial" w:cs="Arial"/>
          <w:sz w:val="16"/>
          <w:szCs w:val="16"/>
        </w:rPr>
        <w:t xml:space="preserve">;  z dopiskiem  </w:t>
      </w:r>
      <w:r w:rsidR="00FF3AC5" w:rsidRPr="00646F92">
        <w:rPr>
          <w:rFonts w:ascii="Arial" w:hAnsi="Arial" w:cs="Arial"/>
          <w:sz w:val="16"/>
          <w:szCs w:val="16"/>
        </w:rPr>
        <w:t>„</w:t>
      </w:r>
      <w:r w:rsidR="00F85064" w:rsidRPr="00646F92">
        <w:rPr>
          <w:rFonts w:ascii="Arial" w:hAnsi="Arial" w:cs="Arial"/>
          <w:sz w:val="16"/>
          <w:szCs w:val="16"/>
        </w:rPr>
        <w:t>KONGRES</w:t>
      </w:r>
      <w:r w:rsidR="00FF3AC5" w:rsidRPr="00646F92">
        <w:rPr>
          <w:rFonts w:ascii="Arial" w:hAnsi="Arial" w:cs="Arial"/>
          <w:sz w:val="16"/>
          <w:szCs w:val="16"/>
        </w:rPr>
        <w:t>”.</w:t>
      </w:r>
    </w:p>
    <w:p w:rsidR="00F85064" w:rsidRPr="00646F92" w:rsidRDefault="00F85064" w:rsidP="00F850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D1B2A" w:rsidRPr="00F85064" w:rsidRDefault="00460645" w:rsidP="00F85064">
      <w:pPr>
        <w:jc w:val="center"/>
        <w:rPr>
          <w:rFonts w:ascii="Arial" w:hAnsi="Arial" w:cs="Arial"/>
          <w:b/>
          <w:color w:val="008000"/>
          <w:sz w:val="20"/>
          <w:szCs w:val="20"/>
        </w:rPr>
      </w:pPr>
      <w:r w:rsidRPr="00F85064">
        <w:rPr>
          <w:rFonts w:ascii="Arial" w:hAnsi="Arial" w:cs="Arial"/>
          <w:b/>
          <w:color w:val="008000"/>
          <w:sz w:val="20"/>
          <w:szCs w:val="20"/>
        </w:rPr>
        <w:t>INFORMACJE</w:t>
      </w:r>
      <w:r w:rsidR="00112208" w:rsidRPr="00F85064">
        <w:rPr>
          <w:rFonts w:ascii="Arial" w:hAnsi="Arial" w:cs="Arial"/>
          <w:b/>
          <w:color w:val="008000"/>
          <w:sz w:val="20"/>
          <w:szCs w:val="20"/>
        </w:rPr>
        <w:t xml:space="preserve"> KONTAKTOWE</w:t>
      </w:r>
    </w:p>
    <w:tbl>
      <w:tblPr>
        <w:tblStyle w:val="Tabela-Siatka"/>
        <w:tblW w:w="0" w:type="auto"/>
        <w:tblInd w:w="-5" w:type="dxa"/>
        <w:tblLook w:val="04A0"/>
      </w:tblPr>
      <w:tblGrid>
        <w:gridCol w:w="1418"/>
        <w:gridCol w:w="1132"/>
        <w:gridCol w:w="1488"/>
        <w:gridCol w:w="1251"/>
        <w:gridCol w:w="1460"/>
        <w:gridCol w:w="2460"/>
      </w:tblGrid>
      <w:tr w:rsidR="00112208" w:rsidTr="00972816">
        <w:tc>
          <w:tcPr>
            <w:tcW w:w="1418" w:type="dxa"/>
          </w:tcPr>
          <w:p w:rsidR="00112208" w:rsidRPr="00E72ACC" w:rsidRDefault="00112208" w:rsidP="009B0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112208" w:rsidRPr="001217A7" w:rsidRDefault="00112208" w:rsidP="009B0F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7A7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488" w:type="dxa"/>
            <w:vAlign w:val="center"/>
          </w:tcPr>
          <w:p w:rsidR="00112208" w:rsidRDefault="00112208" w:rsidP="009B0F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</w:t>
            </w:r>
          </w:p>
        </w:tc>
        <w:tc>
          <w:tcPr>
            <w:tcW w:w="1251" w:type="dxa"/>
            <w:vAlign w:val="center"/>
          </w:tcPr>
          <w:p w:rsidR="00112208" w:rsidRDefault="00112208" w:rsidP="009B0F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 kom.</w:t>
            </w:r>
          </w:p>
        </w:tc>
        <w:tc>
          <w:tcPr>
            <w:tcW w:w="1460" w:type="dxa"/>
            <w:vAlign w:val="center"/>
          </w:tcPr>
          <w:p w:rsidR="00112208" w:rsidRDefault="00112208" w:rsidP="009B0F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2460" w:type="dxa"/>
            <w:vAlign w:val="center"/>
          </w:tcPr>
          <w:p w:rsidR="00112208" w:rsidRDefault="00112208" w:rsidP="009B0F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A73DF4" w:rsidTr="00972816">
        <w:tc>
          <w:tcPr>
            <w:tcW w:w="1418" w:type="dxa"/>
            <w:vMerge w:val="restart"/>
            <w:vAlign w:val="center"/>
          </w:tcPr>
          <w:p w:rsidR="00A73DF4" w:rsidRDefault="00A73DF4" w:rsidP="009B0F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Kongres</w:t>
            </w:r>
          </w:p>
          <w:p w:rsidR="00A73DF4" w:rsidRPr="0097520C" w:rsidRDefault="00A73DF4" w:rsidP="009B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20C">
              <w:rPr>
                <w:rFonts w:ascii="Arial" w:hAnsi="Arial" w:cs="Arial"/>
                <w:sz w:val="16"/>
                <w:szCs w:val="20"/>
              </w:rPr>
              <w:t>j. polski</w:t>
            </w:r>
          </w:p>
          <w:p w:rsidR="00A73DF4" w:rsidRDefault="00A73DF4" w:rsidP="009B0F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Kongres</w:t>
            </w:r>
          </w:p>
          <w:p w:rsidR="00A73DF4" w:rsidRPr="0097520C" w:rsidRDefault="00A73DF4" w:rsidP="009B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20C">
              <w:rPr>
                <w:rFonts w:ascii="Arial" w:hAnsi="Arial" w:cs="Arial"/>
                <w:sz w:val="16"/>
                <w:szCs w:val="20"/>
              </w:rPr>
              <w:t>j. angielski</w:t>
            </w:r>
          </w:p>
        </w:tc>
        <w:tc>
          <w:tcPr>
            <w:tcW w:w="1132" w:type="dxa"/>
            <w:vAlign w:val="center"/>
          </w:tcPr>
          <w:p w:rsidR="00A73DF4" w:rsidRPr="006C39E8" w:rsidRDefault="00A73DF4" w:rsidP="009B0F5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C39E8">
              <w:rPr>
                <w:rFonts w:ascii="Arial" w:hAnsi="Arial" w:cs="Arial"/>
                <w:color w:val="000000"/>
                <w:sz w:val="16"/>
                <w:szCs w:val="20"/>
              </w:rPr>
              <w:t>Wacława Parolczyk</w:t>
            </w:r>
          </w:p>
        </w:tc>
        <w:tc>
          <w:tcPr>
            <w:tcW w:w="1488" w:type="dxa"/>
            <w:vAlign w:val="center"/>
          </w:tcPr>
          <w:p w:rsidR="00A73DF4" w:rsidRPr="006C39E8" w:rsidRDefault="00A73DF4" w:rsidP="009B0F5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C39E8"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>(48) 44 737 4455</w:t>
            </w:r>
          </w:p>
        </w:tc>
        <w:tc>
          <w:tcPr>
            <w:tcW w:w="1251" w:type="dxa"/>
            <w:vAlign w:val="center"/>
          </w:tcPr>
          <w:p w:rsidR="00A73DF4" w:rsidRPr="006C39E8" w:rsidRDefault="00A73DF4" w:rsidP="009B0F5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A73DF4" w:rsidRPr="006C39E8" w:rsidRDefault="00A73DF4" w:rsidP="009B0F5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C39E8"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>(48) 44 737 4456</w:t>
            </w:r>
          </w:p>
        </w:tc>
        <w:tc>
          <w:tcPr>
            <w:tcW w:w="2460" w:type="dxa"/>
            <w:vAlign w:val="center"/>
          </w:tcPr>
          <w:p w:rsidR="00A73DF4" w:rsidRPr="006C39E8" w:rsidRDefault="005E5392" w:rsidP="009B0F5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hyperlink r:id="rId12" w:history="1">
              <w:r w:rsidR="00A73DF4" w:rsidRPr="006C39E8">
                <w:rPr>
                  <w:rStyle w:val="Hipercze"/>
                  <w:rFonts w:ascii="Arial" w:hAnsi="Arial" w:cs="Arial"/>
                  <w:sz w:val="16"/>
                  <w:szCs w:val="20"/>
                  <w:lang w:val="de-DE"/>
                </w:rPr>
                <w:t>waclawa.parolczyk@gkpge.pl</w:t>
              </w:r>
            </w:hyperlink>
          </w:p>
        </w:tc>
      </w:tr>
      <w:tr w:rsidR="00A73DF4" w:rsidTr="00972816">
        <w:tc>
          <w:tcPr>
            <w:tcW w:w="1418" w:type="dxa"/>
            <w:vMerge/>
            <w:vAlign w:val="center"/>
          </w:tcPr>
          <w:p w:rsidR="00A73DF4" w:rsidRDefault="00A73DF4" w:rsidP="009B0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73DF4" w:rsidRPr="006C39E8" w:rsidRDefault="00A73DF4" w:rsidP="009B0F5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C39E8">
              <w:rPr>
                <w:rFonts w:ascii="Arial" w:hAnsi="Arial" w:cs="Arial"/>
                <w:color w:val="000000"/>
                <w:sz w:val="16"/>
                <w:szCs w:val="20"/>
              </w:rPr>
              <w:t>Anna Kowalska</w:t>
            </w:r>
          </w:p>
        </w:tc>
        <w:tc>
          <w:tcPr>
            <w:tcW w:w="1488" w:type="dxa"/>
            <w:vAlign w:val="center"/>
          </w:tcPr>
          <w:p w:rsidR="00A73DF4" w:rsidRPr="006C39E8" w:rsidRDefault="00A73DF4" w:rsidP="009B0F5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992FF9" w:rsidRPr="00992FF9" w:rsidRDefault="00992FF9" w:rsidP="00992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F9">
              <w:rPr>
                <w:rFonts w:ascii="Arial" w:hAnsi="Arial" w:cs="Arial"/>
                <w:sz w:val="14"/>
                <w:szCs w:val="14"/>
              </w:rPr>
              <w:t xml:space="preserve">(48) </w:t>
            </w:r>
          </w:p>
          <w:p w:rsidR="00A73DF4" w:rsidRPr="009D7C0A" w:rsidRDefault="009D7C0A" w:rsidP="00992FF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601 696 070</w:t>
            </w:r>
          </w:p>
        </w:tc>
        <w:tc>
          <w:tcPr>
            <w:tcW w:w="1460" w:type="dxa"/>
            <w:vAlign w:val="center"/>
          </w:tcPr>
          <w:p w:rsidR="00A73DF4" w:rsidRPr="006C39E8" w:rsidRDefault="00A73DF4" w:rsidP="009B0F5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A73DF4" w:rsidRPr="006C39E8" w:rsidRDefault="005E5392" w:rsidP="009B0F5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hyperlink r:id="rId13" w:history="1">
              <w:r w:rsidR="00A73DF4" w:rsidRPr="006C39E8">
                <w:rPr>
                  <w:rStyle w:val="Hipercze"/>
                  <w:rFonts w:ascii="Arial" w:hAnsi="Arial" w:cs="Arial"/>
                  <w:sz w:val="16"/>
                  <w:szCs w:val="20"/>
                  <w:lang w:val="en-US"/>
                </w:rPr>
                <w:t>anna.kowalska@gkpge.pl</w:t>
              </w:r>
            </w:hyperlink>
          </w:p>
        </w:tc>
      </w:tr>
      <w:tr w:rsidR="009416D5" w:rsidTr="00972816">
        <w:tc>
          <w:tcPr>
            <w:tcW w:w="1418" w:type="dxa"/>
            <w:vMerge w:val="restart"/>
            <w:vAlign w:val="center"/>
          </w:tcPr>
          <w:p w:rsidR="009416D5" w:rsidRDefault="009416D5" w:rsidP="009B0F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Wystawa</w:t>
            </w:r>
          </w:p>
          <w:p w:rsidR="009416D5" w:rsidRDefault="009416D5" w:rsidP="009B0F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sponsoring</w:t>
            </w:r>
          </w:p>
          <w:p w:rsidR="009416D5" w:rsidRDefault="009416D5" w:rsidP="009B0F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reklama</w:t>
            </w:r>
          </w:p>
        </w:tc>
        <w:tc>
          <w:tcPr>
            <w:tcW w:w="1132" w:type="dxa"/>
            <w:vAlign w:val="center"/>
          </w:tcPr>
          <w:p w:rsidR="009416D5" w:rsidRPr="006C39E8" w:rsidRDefault="009416D5" w:rsidP="009416D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6C39E8">
              <w:rPr>
                <w:rFonts w:ascii="Arial" w:hAnsi="Arial" w:cs="Arial"/>
                <w:color w:val="000000"/>
                <w:sz w:val="16"/>
                <w:szCs w:val="20"/>
              </w:rPr>
              <w:t>Tomasz Szczepaniak</w:t>
            </w:r>
          </w:p>
        </w:tc>
        <w:tc>
          <w:tcPr>
            <w:tcW w:w="1488" w:type="dxa"/>
            <w:vAlign w:val="center"/>
          </w:tcPr>
          <w:p w:rsidR="009416D5" w:rsidRPr="006C39E8" w:rsidRDefault="009416D5" w:rsidP="009416D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(48) 44 737 4851</w:t>
            </w:r>
          </w:p>
        </w:tc>
        <w:tc>
          <w:tcPr>
            <w:tcW w:w="1251" w:type="dxa"/>
            <w:vAlign w:val="center"/>
          </w:tcPr>
          <w:p w:rsidR="009416D5" w:rsidRPr="006C39E8" w:rsidRDefault="009416D5" w:rsidP="009416D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6C39E8">
              <w:rPr>
                <w:rFonts w:ascii="Arial" w:hAnsi="Arial" w:cs="Arial"/>
                <w:color w:val="000000"/>
                <w:sz w:val="16"/>
                <w:szCs w:val="20"/>
              </w:rPr>
              <w:t>723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  <w:r w:rsidRPr="006C39E8">
              <w:rPr>
                <w:rFonts w:ascii="Arial" w:hAnsi="Arial" w:cs="Arial"/>
                <w:color w:val="000000"/>
                <w:sz w:val="16"/>
                <w:szCs w:val="20"/>
              </w:rPr>
              <w:t>696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6C39E8">
              <w:rPr>
                <w:rFonts w:ascii="Arial" w:hAnsi="Arial" w:cs="Arial"/>
                <w:color w:val="000000"/>
                <w:sz w:val="16"/>
                <w:szCs w:val="20"/>
              </w:rPr>
              <w:t>256</w:t>
            </w:r>
          </w:p>
        </w:tc>
        <w:tc>
          <w:tcPr>
            <w:tcW w:w="1460" w:type="dxa"/>
            <w:vAlign w:val="center"/>
          </w:tcPr>
          <w:p w:rsidR="009416D5" w:rsidRPr="006C39E8" w:rsidRDefault="009416D5" w:rsidP="009416D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9416D5" w:rsidRPr="001B19AA" w:rsidRDefault="005E5392" w:rsidP="009416D5">
            <w:pPr>
              <w:jc w:val="center"/>
              <w:rPr>
                <w:rStyle w:val="Hipercze"/>
                <w:sz w:val="16"/>
              </w:rPr>
            </w:pPr>
            <w:hyperlink r:id="rId14" w:history="1">
              <w:r w:rsidR="009416D5" w:rsidRPr="001B19AA">
                <w:rPr>
                  <w:rStyle w:val="Hipercze"/>
                  <w:rFonts w:ascii="Arial" w:hAnsi="Arial" w:cs="Arial"/>
                  <w:sz w:val="16"/>
                  <w:szCs w:val="20"/>
                </w:rPr>
                <w:t>tomasz.szczepaniak@gkpge.pl</w:t>
              </w:r>
            </w:hyperlink>
          </w:p>
        </w:tc>
      </w:tr>
      <w:tr w:rsidR="009416D5" w:rsidTr="00972816">
        <w:tc>
          <w:tcPr>
            <w:tcW w:w="1418" w:type="dxa"/>
            <w:vMerge/>
            <w:vAlign w:val="center"/>
          </w:tcPr>
          <w:p w:rsidR="009416D5" w:rsidRDefault="009416D5" w:rsidP="009B0F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9416D5" w:rsidRPr="006C39E8" w:rsidRDefault="009416D5" w:rsidP="009B0F56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Dariusz Kowalczyk</w:t>
            </w:r>
          </w:p>
        </w:tc>
        <w:tc>
          <w:tcPr>
            <w:tcW w:w="1488" w:type="dxa"/>
            <w:vAlign w:val="center"/>
          </w:tcPr>
          <w:p w:rsidR="009416D5" w:rsidRPr="006C39E8" w:rsidRDefault="009416D5" w:rsidP="001B19A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48) 44 737 1555</w:t>
            </w:r>
          </w:p>
        </w:tc>
        <w:tc>
          <w:tcPr>
            <w:tcW w:w="1251" w:type="dxa"/>
            <w:vAlign w:val="center"/>
          </w:tcPr>
          <w:p w:rsidR="009416D5" w:rsidRPr="006C39E8" w:rsidRDefault="009416D5" w:rsidP="009B0F56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B19AA">
              <w:rPr>
                <w:rFonts w:ascii="Arial" w:hAnsi="Arial" w:cs="Arial"/>
                <w:color w:val="000000"/>
                <w:sz w:val="16"/>
                <w:szCs w:val="20"/>
              </w:rPr>
              <w:t>723 696 144</w:t>
            </w:r>
          </w:p>
        </w:tc>
        <w:tc>
          <w:tcPr>
            <w:tcW w:w="1460" w:type="dxa"/>
            <w:vAlign w:val="center"/>
          </w:tcPr>
          <w:p w:rsidR="009416D5" w:rsidRPr="006C39E8" w:rsidRDefault="009416D5" w:rsidP="009B0F56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9416D5" w:rsidRPr="001B19AA" w:rsidRDefault="005E5392" w:rsidP="009B0F56">
            <w:pPr>
              <w:jc w:val="center"/>
              <w:rPr>
                <w:rStyle w:val="Hipercze"/>
                <w:sz w:val="16"/>
              </w:rPr>
            </w:pPr>
            <w:hyperlink r:id="rId15" w:history="1">
              <w:r w:rsidR="009416D5" w:rsidRPr="001E51FF">
                <w:rPr>
                  <w:rStyle w:val="Hipercze"/>
                  <w:rFonts w:ascii="Arial" w:hAnsi="Arial" w:cs="Arial"/>
                  <w:sz w:val="16"/>
                  <w:szCs w:val="20"/>
                </w:rPr>
                <w:t>dariusz.kowalczyk@gkpge.pl</w:t>
              </w:r>
            </w:hyperlink>
          </w:p>
        </w:tc>
      </w:tr>
      <w:tr w:rsidR="009416D5" w:rsidTr="00972816">
        <w:trPr>
          <w:trHeight w:val="58"/>
        </w:trPr>
        <w:tc>
          <w:tcPr>
            <w:tcW w:w="1418" w:type="dxa"/>
            <w:vMerge/>
          </w:tcPr>
          <w:p w:rsidR="009416D5" w:rsidRDefault="009416D5" w:rsidP="009B0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9416D5" w:rsidRPr="006C39E8" w:rsidRDefault="009416D5" w:rsidP="00C42341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Michał Wojewoda</w:t>
            </w:r>
          </w:p>
        </w:tc>
        <w:tc>
          <w:tcPr>
            <w:tcW w:w="1488" w:type="dxa"/>
            <w:vAlign w:val="center"/>
          </w:tcPr>
          <w:p w:rsidR="009416D5" w:rsidRPr="006C39E8" w:rsidRDefault="009416D5" w:rsidP="001B19A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6C39E8">
              <w:rPr>
                <w:rFonts w:ascii="Arial" w:hAnsi="Arial" w:cs="Arial"/>
                <w:color w:val="000000"/>
                <w:sz w:val="16"/>
                <w:szCs w:val="20"/>
              </w:rPr>
              <w:t>(48) 44 737 449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251" w:type="dxa"/>
            <w:vAlign w:val="center"/>
          </w:tcPr>
          <w:p w:rsidR="009416D5" w:rsidRPr="006C39E8" w:rsidRDefault="009416D5" w:rsidP="009B0F56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B19AA">
              <w:rPr>
                <w:rFonts w:ascii="Arial" w:hAnsi="Arial" w:cs="Arial"/>
                <w:color w:val="000000"/>
                <w:sz w:val="16"/>
                <w:szCs w:val="20"/>
              </w:rPr>
              <w:t>723 696 258</w:t>
            </w:r>
          </w:p>
        </w:tc>
        <w:tc>
          <w:tcPr>
            <w:tcW w:w="1460" w:type="dxa"/>
            <w:vAlign w:val="center"/>
          </w:tcPr>
          <w:p w:rsidR="009416D5" w:rsidRPr="006C39E8" w:rsidRDefault="009416D5" w:rsidP="009B0F56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9416D5" w:rsidRPr="001B19AA" w:rsidRDefault="005E5392" w:rsidP="009B0F56">
            <w:pPr>
              <w:jc w:val="center"/>
              <w:rPr>
                <w:rStyle w:val="Hipercze"/>
                <w:rFonts w:ascii="Arial" w:hAnsi="Arial" w:cs="Arial"/>
                <w:sz w:val="16"/>
                <w:szCs w:val="16"/>
              </w:rPr>
            </w:pPr>
            <w:hyperlink r:id="rId16" w:history="1">
              <w:r w:rsidR="009416D5" w:rsidRPr="001E51FF">
                <w:rPr>
                  <w:rStyle w:val="Hipercze"/>
                  <w:rFonts w:ascii="Arial" w:hAnsi="Arial" w:cs="Arial"/>
                  <w:sz w:val="16"/>
                  <w:szCs w:val="16"/>
                </w:rPr>
                <w:t>michal.wojewoda@gkpge.pl</w:t>
              </w:r>
            </w:hyperlink>
            <w:r w:rsidR="009416D5" w:rsidRPr="00C423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16D5" w:rsidTr="00972816">
        <w:trPr>
          <w:trHeight w:val="58"/>
        </w:trPr>
        <w:tc>
          <w:tcPr>
            <w:tcW w:w="1418" w:type="dxa"/>
            <w:vMerge/>
          </w:tcPr>
          <w:p w:rsidR="009416D5" w:rsidRDefault="009416D5" w:rsidP="009B0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9416D5" w:rsidRPr="00C42341" w:rsidRDefault="009416D5" w:rsidP="00C42341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Grzegorz Organiściak</w:t>
            </w:r>
          </w:p>
        </w:tc>
        <w:tc>
          <w:tcPr>
            <w:tcW w:w="1488" w:type="dxa"/>
            <w:vAlign w:val="center"/>
          </w:tcPr>
          <w:p w:rsidR="009416D5" w:rsidRPr="006C39E8" w:rsidRDefault="009416D5" w:rsidP="00C42341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(48) 44 737 1554</w:t>
            </w:r>
          </w:p>
        </w:tc>
        <w:tc>
          <w:tcPr>
            <w:tcW w:w="1251" w:type="dxa"/>
            <w:vAlign w:val="center"/>
          </w:tcPr>
          <w:p w:rsidR="009416D5" w:rsidRPr="00C42341" w:rsidRDefault="009416D5" w:rsidP="009B0F56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601 252 931</w:t>
            </w:r>
          </w:p>
        </w:tc>
        <w:tc>
          <w:tcPr>
            <w:tcW w:w="1460" w:type="dxa"/>
            <w:vAlign w:val="center"/>
          </w:tcPr>
          <w:p w:rsidR="009416D5" w:rsidRPr="006C39E8" w:rsidRDefault="009416D5" w:rsidP="009B0F56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9416D5" w:rsidRPr="009546B6" w:rsidRDefault="005E5392" w:rsidP="009B0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9416D5" w:rsidRPr="00971A31">
                <w:rPr>
                  <w:rStyle w:val="Hipercze"/>
                  <w:rFonts w:ascii="Arial" w:hAnsi="Arial" w:cs="Arial"/>
                  <w:sz w:val="16"/>
                  <w:szCs w:val="16"/>
                </w:rPr>
                <w:t>grzegorz.organisciak@gkpge.pl</w:t>
              </w:r>
            </w:hyperlink>
            <w:r w:rsidR="009416D5" w:rsidRPr="009546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43814" w:rsidRPr="00646F92" w:rsidRDefault="00643814" w:rsidP="00643814">
      <w:pPr>
        <w:rPr>
          <w:rFonts w:ascii="Arial" w:hAnsi="Arial" w:cs="Arial"/>
          <w:color w:val="000000"/>
          <w:sz w:val="16"/>
          <w:szCs w:val="16"/>
        </w:rPr>
      </w:pPr>
      <w:r w:rsidRPr="00646F92">
        <w:rPr>
          <w:rFonts w:ascii="Arial" w:hAnsi="Arial" w:cs="Arial"/>
          <w:color w:val="000000"/>
          <w:sz w:val="16"/>
          <w:szCs w:val="16"/>
        </w:rPr>
        <w:t>Pozostałe informacje organizacyjne podane zostaną w następnym komunikacie.</w:t>
      </w:r>
    </w:p>
    <w:p w:rsidR="00507BA4" w:rsidRDefault="00507BA4" w:rsidP="00F850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20"/>
          <w:szCs w:val="20"/>
        </w:rPr>
      </w:pPr>
    </w:p>
    <w:p w:rsidR="00507BA4" w:rsidRDefault="00507BA4" w:rsidP="00F850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20"/>
          <w:szCs w:val="20"/>
        </w:rPr>
      </w:pPr>
    </w:p>
    <w:p w:rsidR="00507BA4" w:rsidRDefault="00507BA4" w:rsidP="00F850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20"/>
          <w:szCs w:val="20"/>
        </w:rPr>
      </w:pPr>
    </w:p>
    <w:p w:rsidR="00507BA4" w:rsidRDefault="00507BA4" w:rsidP="00F850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20"/>
          <w:szCs w:val="20"/>
        </w:rPr>
      </w:pPr>
    </w:p>
    <w:p w:rsidR="00F85064" w:rsidRDefault="00F85064" w:rsidP="00F850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20"/>
          <w:szCs w:val="20"/>
        </w:rPr>
      </w:pPr>
      <w:r w:rsidRPr="00F85064">
        <w:rPr>
          <w:rFonts w:ascii="Arial" w:hAnsi="Arial" w:cs="Arial"/>
          <w:b/>
          <w:bCs/>
          <w:color w:val="008000"/>
          <w:sz w:val="20"/>
          <w:szCs w:val="20"/>
        </w:rPr>
        <w:t>STRONA INTERNETOWA KONGRESU</w:t>
      </w:r>
    </w:p>
    <w:p w:rsidR="00F85064" w:rsidRPr="00F85064" w:rsidRDefault="005E5392" w:rsidP="00F85064">
      <w:pPr>
        <w:jc w:val="center"/>
        <w:rPr>
          <w:rFonts w:ascii="Arial" w:hAnsi="Arial" w:cs="Arial"/>
          <w:color w:val="000000"/>
          <w:sz w:val="20"/>
          <w:szCs w:val="20"/>
        </w:rPr>
      </w:pPr>
      <w:hyperlink r:id="rId18" w:history="1">
        <w:r w:rsidR="00F85064" w:rsidRPr="00F85064">
          <w:rPr>
            <w:rStyle w:val="Hipercze"/>
            <w:rFonts w:ascii="Arial" w:hAnsi="Arial" w:cs="Arial"/>
            <w:sz w:val="20"/>
            <w:szCs w:val="20"/>
          </w:rPr>
          <w:t>www.kwbbelchatow.pgegiek.pl</w:t>
        </w:r>
      </w:hyperlink>
      <w:r w:rsidR="00F85064" w:rsidRPr="00F85064">
        <w:rPr>
          <w:rFonts w:ascii="Arial" w:hAnsi="Arial" w:cs="Arial"/>
          <w:color w:val="000000"/>
          <w:sz w:val="20"/>
          <w:szCs w:val="20"/>
        </w:rPr>
        <w:t xml:space="preserve">        </w:t>
      </w:r>
      <w:hyperlink r:id="rId19" w:history="1">
        <w:r w:rsidR="00F85064" w:rsidRPr="00F85064">
          <w:rPr>
            <w:rStyle w:val="Hipercze"/>
            <w:rFonts w:ascii="Arial" w:hAnsi="Arial" w:cs="Arial"/>
            <w:sz w:val="20"/>
            <w:szCs w:val="20"/>
          </w:rPr>
          <w:t>www.sitgbelchatow.pl</w:t>
        </w:r>
      </w:hyperlink>
    </w:p>
    <w:sectPr w:rsidR="00F85064" w:rsidRPr="00F85064" w:rsidSect="007865DD">
      <w:pgSz w:w="11906" w:h="16838"/>
      <w:pgMar w:top="568" w:right="1274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450B5"/>
    <w:multiLevelType w:val="hybridMultilevel"/>
    <w:tmpl w:val="05D2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75D34"/>
    <w:multiLevelType w:val="hybridMultilevel"/>
    <w:tmpl w:val="4F6A2816"/>
    <w:lvl w:ilvl="0" w:tplc="11C4E8C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3E8A"/>
    <w:rsid w:val="00004C6B"/>
    <w:rsid w:val="000057AF"/>
    <w:rsid w:val="00036B45"/>
    <w:rsid w:val="000410F5"/>
    <w:rsid w:val="000C5E9A"/>
    <w:rsid w:val="000D18AB"/>
    <w:rsid w:val="000E1E56"/>
    <w:rsid w:val="000E30B6"/>
    <w:rsid w:val="00100F55"/>
    <w:rsid w:val="00104927"/>
    <w:rsid w:val="00112208"/>
    <w:rsid w:val="001217A7"/>
    <w:rsid w:val="00146E47"/>
    <w:rsid w:val="00176BF8"/>
    <w:rsid w:val="001867C5"/>
    <w:rsid w:val="00192F40"/>
    <w:rsid w:val="001B19AA"/>
    <w:rsid w:val="001B48F6"/>
    <w:rsid w:val="001D6A00"/>
    <w:rsid w:val="001F013E"/>
    <w:rsid w:val="00200173"/>
    <w:rsid w:val="002006F4"/>
    <w:rsid w:val="00214194"/>
    <w:rsid w:val="00224BA6"/>
    <w:rsid w:val="00224E1A"/>
    <w:rsid w:val="002302FF"/>
    <w:rsid w:val="0023683E"/>
    <w:rsid w:val="0025145A"/>
    <w:rsid w:val="00275B7A"/>
    <w:rsid w:val="002856DB"/>
    <w:rsid w:val="00292D6D"/>
    <w:rsid w:val="002A0895"/>
    <w:rsid w:val="002A65C3"/>
    <w:rsid w:val="002B07B9"/>
    <w:rsid w:val="002B58DF"/>
    <w:rsid w:val="002D71E1"/>
    <w:rsid w:val="002D7A49"/>
    <w:rsid w:val="002E3566"/>
    <w:rsid w:val="002F274E"/>
    <w:rsid w:val="002F7CE1"/>
    <w:rsid w:val="003063BD"/>
    <w:rsid w:val="00311683"/>
    <w:rsid w:val="003129D2"/>
    <w:rsid w:val="0031495B"/>
    <w:rsid w:val="00330F8C"/>
    <w:rsid w:val="00333E8A"/>
    <w:rsid w:val="003372F0"/>
    <w:rsid w:val="00343356"/>
    <w:rsid w:val="00355722"/>
    <w:rsid w:val="00360B18"/>
    <w:rsid w:val="00363856"/>
    <w:rsid w:val="00373BE8"/>
    <w:rsid w:val="00385B1F"/>
    <w:rsid w:val="003920C8"/>
    <w:rsid w:val="003A139B"/>
    <w:rsid w:val="003A74A7"/>
    <w:rsid w:val="003B1C94"/>
    <w:rsid w:val="003B4594"/>
    <w:rsid w:val="003D1FD9"/>
    <w:rsid w:val="003D7281"/>
    <w:rsid w:val="003E0798"/>
    <w:rsid w:val="003E17D1"/>
    <w:rsid w:val="003F4171"/>
    <w:rsid w:val="003F564C"/>
    <w:rsid w:val="003F56BA"/>
    <w:rsid w:val="00406AE8"/>
    <w:rsid w:val="00452C95"/>
    <w:rsid w:val="00460645"/>
    <w:rsid w:val="0047373B"/>
    <w:rsid w:val="004748CF"/>
    <w:rsid w:val="00481B6B"/>
    <w:rsid w:val="00492076"/>
    <w:rsid w:val="00496188"/>
    <w:rsid w:val="0049624E"/>
    <w:rsid w:val="004C4821"/>
    <w:rsid w:val="004C5844"/>
    <w:rsid w:val="005017E8"/>
    <w:rsid w:val="00502AD2"/>
    <w:rsid w:val="00507958"/>
    <w:rsid w:val="00507BA4"/>
    <w:rsid w:val="00533D70"/>
    <w:rsid w:val="00534E4A"/>
    <w:rsid w:val="00545200"/>
    <w:rsid w:val="00566816"/>
    <w:rsid w:val="00586F60"/>
    <w:rsid w:val="005C2A9C"/>
    <w:rsid w:val="005D60DA"/>
    <w:rsid w:val="005E5392"/>
    <w:rsid w:val="005F0792"/>
    <w:rsid w:val="005F2C34"/>
    <w:rsid w:val="00616318"/>
    <w:rsid w:val="006404B1"/>
    <w:rsid w:val="006424CE"/>
    <w:rsid w:val="00643814"/>
    <w:rsid w:val="00645221"/>
    <w:rsid w:val="00646F92"/>
    <w:rsid w:val="00664E98"/>
    <w:rsid w:val="006750D6"/>
    <w:rsid w:val="0069065F"/>
    <w:rsid w:val="006B530C"/>
    <w:rsid w:val="006B78E8"/>
    <w:rsid w:val="007224CE"/>
    <w:rsid w:val="00723A33"/>
    <w:rsid w:val="007648E7"/>
    <w:rsid w:val="00765372"/>
    <w:rsid w:val="00772D56"/>
    <w:rsid w:val="007865DD"/>
    <w:rsid w:val="0079713D"/>
    <w:rsid w:val="007C57BF"/>
    <w:rsid w:val="007D7100"/>
    <w:rsid w:val="007F6C95"/>
    <w:rsid w:val="00810478"/>
    <w:rsid w:val="00816513"/>
    <w:rsid w:val="00871A20"/>
    <w:rsid w:val="00875AF9"/>
    <w:rsid w:val="008871D4"/>
    <w:rsid w:val="0089552C"/>
    <w:rsid w:val="008A084E"/>
    <w:rsid w:val="00921650"/>
    <w:rsid w:val="00934CA9"/>
    <w:rsid w:val="009400B4"/>
    <w:rsid w:val="009416D5"/>
    <w:rsid w:val="009448E7"/>
    <w:rsid w:val="00946BF1"/>
    <w:rsid w:val="00953725"/>
    <w:rsid w:val="009546B6"/>
    <w:rsid w:val="009660D2"/>
    <w:rsid w:val="00967F08"/>
    <w:rsid w:val="00972816"/>
    <w:rsid w:val="00992407"/>
    <w:rsid w:val="00992FF9"/>
    <w:rsid w:val="009A52D4"/>
    <w:rsid w:val="009D1B2A"/>
    <w:rsid w:val="009D7C0A"/>
    <w:rsid w:val="009E1473"/>
    <w:rsid w:val="009E452E"/>
    <w:rsid w:val="00A20808"/>
    <w:rsid w:val="00A2379B"/>
    <w:rsid w:val="00A322D1"/>
    <w:rsid w:val="00A355C7"/>
    <w:rsid w:val="00A42812"/>
    <w:rsid w:val="00A45673"/>
    <w:rsid w:val="00A649FD"/>
    <w:rsid w:val="00A73DF4"/>
    <w:rsid w:val="00AD51D0"/>
    <w:rsid w:val="00AF6B1B"/>
    <w:rsid w:val="00AF7B2D"/>
    <w:rsid w:val="00B0097A"/>
    <w:rsid w:val="00B27109"/>
    <w:rsid w:val="00B37C81"/>
    <w:rsid w:val="00B61E28"/>
    <w:rsid w:val="00B64AFF"/>
    <w:rsid w:val="00B662E6"/>
    <w:rsid w:val="00B8316F"/>
    <w:rsid w:val="00BC0D14"/>
    <w:rsid w:val="00BD28CC"/>
    <w:rsid w:val="00BE4A34"/>
    <w:rsid w:val="00C106E3"/>
    <w:rsid w:val="00C16C73"/>
    <w:rsid w:val="00C24D8F"/>
    <w:rsid w:val="00C24F26"/>
    <w:rsid w:val="00C42341"/>
    <w:rsid w:val="00C430F5"/>
    <w:rsid w:val="00C53EB9"/>
    <w:rsid w:val="00C546FB"/>
    <w:rsid w:val="00C6031B"/>
    <w:rsid w:val="00C67F9F"/>
    <w:rsid w:val="00C71D8B"/>
    <w:rsid w:val="00C97AE5"/>
    <w:rsid w:val="00CC24EA"/>
    <w:rsid w:val="00CD16D8"/>
    <w:rsid w:val="00CE7967"/>
    <w:rsid w:val="00CF5E06"/>
    <w:rsid w:val="00CF6579"/>
    <w:rsid w:val="00D00BC8"/>
    <w:rsid w:val="00D0366C"/>
    <w:rsid w:val="00D17513"/>
    <w:rsid w:val="00D20CC6"/>
    <w:rsid w:val="00D2208F"/>
    <w:rsid w:val="00D32C58"/>
    <w:rsid w:val="00D378E9"/>
    <w:rsid w:val="00D41D84"/>
    <w:rsid w:val="00D4541C"/>
    <w:rsid w:val="00D60363"/>
    <w:rsid w:val="00D83FB3"/>
    <w:rsid w:val="00D9002E"/>
    <w:rsid w:val="00D975EC"/>
    <w:rsid w:val="00DB4462"/>
    <w:rsid w:val="00DC779B"/>
    <w:rsid w:val="00DE55D3"/>
    <w:rsid w:val="00DF15F7"/>
    <w:rsid w:val="00E01606"/>
    <w:rsid w:val="00E0596B"/>
    <w:rsid w:val="00E23591"/>
    <w:rsid w:val="00E23E65"/>
    <w:rsid w:val="00E6094F"/>
    <w:rsid w:val="00E672F9"/>
    <w:rsid w:val="00E74791"/>
    <w:rsid w:val="00EB7C56"/>
    <w:rsid w:val="00EC4F37"/>
    <w:rsid w:val="00EE0DD1"/>
    <w:rsid w:val="00EE712C"/>
    <w:rsid w:val="00EF19A0"/>
    <w:rsid w:val="00EF4F9A"/>
    <w:rsid w:val="00F0588E"/>
    <w:rsid w:val="00F2505C"/>
    <w:rsid w:val="00F639DE"/>
    <w:rsid w:val="00F85064"/>
    <w:rsid w:val="00F85372"/>
    <w:rsid w:val="00F9253D"/>
    <w:rsid w:val="00FA4F16"/>
    <w:rsid w:val="00FA74A1"/>
    <w:rsid w:val="00FD16B9"/>
    <w:rsid w:val="00FD697C"/>
    <w:rsid w:val="00FD72E9"/>
    <w:rsid w:val="00FE48E2"/>
    <w:rsid w:val="00FF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83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E8A"/>
    <w:pPr>
      <w:ind w:left="720"/>
      <w:contextualSpacing/>
    </w:pPr>
  </w:style>
  <w:style w:type="character" w:styleId="Hipercze">
    <w:name w:val="Hyperlink"/>
    <w:rsid w:val="00333E8A"/>
    <w:rPr>
      <w:color w:val="0000FF"/>
      <w:u w:val="single"/>
    </w:rPr>
  </w:style>
  <w:style w:type="table" w:styleId="Tabela-Siatka">
    <w:name w:val="Table Grid"/>
    <w:basedOn w:val="Standardowy"/>
    <w:uiPriority w:val="59"/>
    <w:rsid w:val="001122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DF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2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2E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2E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nna.kowalska@gkpge.pl" TargetMode="External"/><Relationship Id="rId18" Type="http://schemas.openxmlformats.org/officeDocument/2006/relationships/hyperlink" Target="http://www.kwbbelchatow.pgegiek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waclawa.parolczyk@gkpge.pl" TargetMode="External"/><Relationship Id="rId17" Type="http://schemas.openxmlformats.org/officeDocument/2006/relationships/hyperlink" Target="mailto:grzegorz.organisciak@gkpg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chal.wojewoda@gkpg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waclawa.parolczyk@gkpg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iusz.kowalczyk@gkpge.pl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sitgbelchat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tomasz.szczepaniak@gkpg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F6407-5CCF-42F8-B755-2F100864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Links>
    <vt:vector size="48" baseType="variant"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http://www.sitgbelchatow.pl/</vt:lpwstr>
      </vt:variant>
      <vt:variant>
        <vt:lpwstr/>
      </vt:variant>
      <vt:variant>
        <vt:i4>2293797</vt:i4>
      </vt:variant>
      <vt:variant>
        <vt:i4>21</vt:i4>
      </vt:variant>
      <vt:variant>
        <vt:i4>0</vt:i4>
      </vt:variant>
      <vt:variant>
        <vt:i4>5</vt:i4>
      </vt:variant>
      <vt:variant>
        <vt:lpwstr>http://www.kwbbelchatow.pgegiek.pl/</vt:lpwstr>
      </vt:variant>
      <vt:variant>
        <vt:lpwstr/>
      </vt:variant>
      <vt:variant>
        <vt:i4>6094908</vt:i4>
      </vt:variant>
      <vt:variant>
        <vt:i4>18</vt:i4>
      </vt:variant>
      <vt:variant>
        <vt:i4>0</vt:i4>
      </vt:variant>
      <vt:variant>
        <vt:i4>5</vt:i4>
      </vt:variant>
      <vt:variant>
        <vt:lpwstr>mailto:anna.kowalska@gkpge.pl</vt:lpwstr>
      </vt:variant>
      <vt:variant>
        <vt:lpwstr/>
      </vt:variant>
      <vt:variant>
        <vt:i4>1835111</vt:i4>
      </vt:variant>
      <vt:variant>
        <vt:i4>15</vt:i4>
      </vt:variant>
      <vt:variant>
        <vt:i4>0</vt:i4>
      </vt:variant>
      <vt:variant>
        <vt:i4>5</vt:i4>
      </vt:variant>
      <vt:variant>
        <vt:lpwstr>mailto:artur.szymczyk@gkpge.pk</vt:lpwstr>
      </vt:variant>
      <vt:variant>
        <vt:lpwstr/>
      </vt:variant>
      <vt:variant>
        <vt:i4>5701674</vt:i4>
      </vt:variant>
      <vt:variant>
        <vt:i4>12</vt:i4>
      </vt:variant>
      <vt:variant>
        <vt:i4>0</vt:i4>
      </vt:variant>
      <vt:variant>
        <vt:i4>5</vt:i4>
      </vt:variant>
      <vt:variant>
        <vt:lpwstr>mailto:tomasz.szczepaniak@gkpge.pl</vt:lpwstr>
      </vt:variant>
      <vt:variant>
        <vt:lpwstr/>
      </vt:variant>
      <vt:variant>
        <vt:i4>3801181</vt:i4>
      </vt:variant>
      <vt:variant>
        <vt:i4>9</vt:i4>
      </vt:variant>
      <vt:variant>
        <vt:i4>0</vt:i4>
      </vt:variant>
      <vt:variant>
        <vt:i4>5</vt:i4>
      </vt:variant>
      <vt:variant>
        <vt:lpwstr>mailto:slawomir.pabich@gkpge.pl</vt:lpwstr>
      </vt:variant>
      <vt:variant>
        <vt:lpwstr/>
      </vt:variant>
      <vt:variant>
        <vt:i4>721000</vt:i4>
      </vt:variant>
      <vt:variant>
        <vt:i4>6</vt:i4>
      </vt:variant>
      <vt:variant>
        <vt:i4>0</vt:i4>
      </vt:variant>
      <vt:variant>
        <vt:i4>5</vt:i4>
      </vt:variant>
      <vt:variant>
        <vt:lpwstr>mailto:waclawa.parolczyk@gkpge.pl</vt:lpwstr>
      </vt:variant>
      <vt:variant>
        <vt:lpwstr/>
      </vt:variant>
      <vt:variant>
        <vt:i4>721000</vt:i4>
      </vt:variant>
      <vt:variant>
        <vt:i4>3</vt:i4>
      </vt:variant>
      <vt:variant>
        <vt:i4>0</vt:i4>
      </vt:variant>
      <vt:variant>
        <vt:i4>5</vt:i4>
      </vt:variant>
      <vt:variant>
        <vt:lpwstr>mailto:waclawa.parolczyk@gkpge.pl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a07847</dc:creator>
  <cp:lastModifiedBy>48501701311</cp:lastModifiedBy>
  <cp:revision>2</cp:revision>
  <cp:lastPrinted>2017-10-30T13:13:00Z</cp:lastPrinted>
  <dcterms:created xsi:type="dcterms:W3CDTF">2020-01-30T21:12:00Z</dcterms:created>
  <dcterms:modified xsi:type="dcterms:W3CDTF">2020-01-30T21:12:00Z</dcterms:modified>
</cp:coreProperties>
</file>